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6E2E2E" w14:textId="72024CDD" w:rsidR="001E41F3" w:rsidRDefault="001E41F3">
      <w:pPr>
        <w:pStyle w:val="CRCoverPage"/>
        <w:tabs>
          <w:tab w:val="right" w:pos="9639"/>
        </w:tabs>
        <w:spacing w:after="0"/>
        <w:rPr>
          <w:b/>
          <w:i/>
          <w:noProof/>
          <w:sz w:val="28"/>
        </w:rPr>
      </w:pPr>
      <w:r>
        <w:rPr>
          <w:b/>
          <w:noProof/>
          <w:sz w:val="24"/>
        </w:rPr>
        <w:t>3GPP TSG-</w:t>
      </w:r>
      <w:r w:rsidR="006B3DD2">
        <w:rPr>
          <w:b/>
          <w:noProof/>
          <w:sz w:val="24"/>
        </w:rPr>
        <w:fldChar w:fldCharType="begin"/>
      </w:r>
      <w:r w:rsidR="006B3DD2">
        <w:rPr>
          <w:b/>
          <w:noProof/>
          <w:sz w:val="24"/>
        </w:rPr>
        <w:instrText xml:space="preserve"> DOCPROPERTY  TSG/WGRef  \* MERGEFORMAT </w:instrText>
      </w:r>
      <w:r w:rsidR="006B3DD2">
        <w:rPr>
          <w:b/>
          <w:noProof/>
          <w:sz w:val="24"/>
        </w:rPr>
        <w:fldChar w:fldCharType="separate"/>
      </w:r>
      <w:r w:rsidR="003609EF">
        <w:rPr>
          <w:b/>
          <w:noProof/>
          <w:sz w:val="24"/>
        </w:rPr>
        <w:t>SA2</w:t>
      </w:r>
      <w:r w:rsidR="006B3DD2">
        <w:rPr>
          <w:b/>
          <w:noProof/>
          <w:sz w:val="24"/>
        </w:rPr>
        <w:fldChar w:fldCharType="end"/>
      </w:r>
      <w:r w:rsidR="00C66BA2">
        <w:rPr>
          <w:b/>
          <w:noProof/>
          <w:sz w:val="24"/>
        </w:rPr>
        <w:t xml:space="preserve"> </w:t>
      </w:r>
      <w:r>
        <w:rPr>
          <w:b/>
          <w:noProof/>
          <w:sz w:val="24"/>
        </w:rPr>
        <w:t>Meeting #</w:t>
      </w:r>
      <w:r w:rsidR="006B3DD2">
        <w:rPr>
          <w:b/>
          <w:noProof/>
          <w:sz w:val="24"/>
        </w:rPr>
        <w:fldChar w:fldCharType="begin"/>
      </w:r>
      <w:r w:rsidR="006B3DD2">
        <w:rPr>
          <w:b/>
          <w:noProof/>
          <w:sz w:val="24"/>
        </w:rPr>
        <w:instrText xml:space="preserve"> DOCPROPERTY  MtgSeq  \* MERGEFORMAT </w:instrText>
      </w:r>
      <w:r w:rsidR="006B3DD2">
        <w:rPr>
          <w:b/>
          <w:noProof/>
          <w:sz w:val="24"/>
        </w:rPr>
        <w:fldChar w:fldCharType="separate"/>
      </w:r>
      <w:r w:rsidR="00EB09B7" w:rsidRPr="00EB09B7">
        <w:rPr>
          <w:b/>
          <w:noProof/>
          <w:sz w:val="24"/>
        </w:rPr>
        <w:t>140</w:t>
      </w:r>
      <w:r w:rsidR="006B3DD2">
        <w:rPr>
          <w:b/>
          <w:noProof/>
          <w:sz w:val="24"/>
        </w:rPr>
        <w:fldChar w:fldCharType="end"/>
      </w:r>
      <w:r w:rsidR="006B3DD2">
        <w:rPr>
          <w:b/>
          <w:noProof/>
          <w:sz w:val="24"/>
        </w:rPr>
        <w:fldChar w:fldCharType="begin"/>
      </w:r>
      <w:r w:rsidR="006B3DD2">
        <w:rPr>
          <w:b/>
          <w:noProof/>
          <w:sz w:val="24"/>
        </w:rPr>
        <w:instrText xml:space="preserve"> DOCPROPERTY  MtgTitle  \* MERGEFORMAT </w:instrText>
      </w:r>
      <w:r w:rsidR="006B3DD2">
        <w:rPr>
          <w:b/>
          <w:noProof/>
          <w:sz w:val="24"/>
        </w:rPr>
        <w:fldChar w:fldCharType="separate"/>
      </w:r>
      <w:r w:rsidR="00EB09B7">
        <w:rPr>
          <w:b/>
          <w:noProof/>
          <w:sz w:val="24"/>
        </w:rPr>
        <w:t>-e</w:t>
      </w:r>
      <w:r w:rsidR="006B3DD2">
        <w:rPr>
          <w:b/>
          <w:noProof/>
          <w:sz w:val="24"/>
        </w:rPr>
        <w:fldChar w:fldCharType="end"/>
      </w:r>
      <w:r>
        <w:rPr>
          <w:b/>
          <w:i/>
          <w:noProof/>
          <w:sz w:val="28"/>
        </w:rPr>
        <w:tab/>
      </w:r>
      <w:bookmarkStart w:id="0" w:name="_Hlk48234991"/>
      <w:r w:rsidR="00132923">
        <w:fldChar w:fldCharType="begin"/>
      </w:r>
      <w:r w:rsidR="00132923">
        <w:instrText xml:space="preserve"> DOCPROPERTY  Tdoc#  \* MERGEFORMAT </w:instrText>
      </w:r>
      <w:r w:rsidR="00132923">
        <w:fldChar w:fldCharType="separate"/>
      </w:r>
      <w:r w:rsidR="00E13F3D" w:rsidRPr="00E13F3D">
        <w:rPr>
          <w:b/>
          <w:i/>
          <w:noProof/>
          <w:sz w:val="28"/>
        </w:rPr>
        <w:t>S2-2005712</w:t>
      </w:r>
      <w:r w:rsidR="00132923">
        <w:rPr>
          <w:b/>
          <w:i/>
          <w:noProof/>
          <w:sz w:val="28"/>
        </w:rPr>
        <w:fldChar w:fldCharType="end"/>
      </w:r>
      <w:bookmarkEnd w:id="0"/>
      <w:ins w:id="1" w:author="Huawei-zfq1" w:date="2020-08-24T18:06:00Z">
        <w:r w:rsidR="00CF1F99">
          <w:rPr>
            <w:b/>
            <w:i/>
            <w:noProof/>
            <w:sz w:val="28"/>
          </w:rPr>
          <w:t>R06</w:t>
        </w:r>
      </w:ins>
    </w:p>
    <w:p w14:paraId="70EE937E" w14:textId="77777777" w:rsidR="001E41F3" w:rsidRDefault="006B3DD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32923">
        <w:fldChar w:fldCharType="begin"/>
      </w:r>
      <w:r w:rsidR="00132923">
        <w:instrText xml:space="preserve"> DOCPROPERTY  Country  \* MERGEFORMAT </w:instrText>
      </w:r>
      <w:r w:rsidR="00132923">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Aug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2nd Sep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E5FD80" w14:textId="77777777" w:rsidTr="00547111">
        <w:tc>
          <w:tcPr>
            <w:tcW w:w="9641" w:type="dxa"/>
            <w:gridSpan w:val="9"/>
            <w:tcBorders>
              <w:top w:val="single" w:sz="4" w:space="0" w:color="auto"/>
              <w:left w:val="single" w:sz="4" w:space="0" w:color="auto"/>
              <w:right w:val="single" w:sz="4" w:space="0" w:color="auto"/>
            </w:tcBorders>
          </w:tcPr>
          <w:p w14:paraId="0B9D41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3C80E18" w14:textId="77777777" w:rsidTr="00547111">
        <w:tc>
          <w:tcPr>
            <w:tcW w:w="9641" w:type="dxa"/>
            <w:gridSpan w:val="9"/>
            <w:tcBorders>
              <w:left w:val="single" w:sz="4" w:space="0" w:color="auto"/>
              <w:right w:val="single" w:sz="4" w:space="0" w:color="auto"/>
            </w:tcBorders>
          </w:tcPr>
          <w:p w14:paraId="543AEDF7" w14:textId="77777777" w:rsidR="001E41F3" w:rsidRDefault="001E41F3">
            <w:pPr>
              <w:pStyle w:val="CRCoverPage"/>
              <w:spacing w:after="0"/>
              <w:jc w:val="center"/>
              <w:rPr>
                <w:noProof/>
              </w:rPr>
            </w:pPr>
            <w:r>
              <w:rPr>
                <w:b/>
                <w:noProof/>
                <w:sz w:val="32"/>
              </w:rPr>
              <w:t>CHANGE REQUEST</w:t>
            </w:r>
          </w:p>
        </w:tc>
      </w:tr>
      <w:tr w:rsidR="001E41F3" w14:paraId="722AD12C" w14:textId="77777777" w:rsidTr="00547111">
        <w:tc>
          <w:tcPr>
            <w:tcW w:w="9641" w:type="dxa"/>
            <w:gridSpan w:val="9"/>
            <w:tcBorders>
              <w:left w:val="single" w:sz="4" w:space="0" w:color="auto"/>
              <w:right w:val="single" w:sz="4" w:space="0" w:color="auto"/>
            </w:tcBorders>
          </w:tcPr>
          <w:p w14:paraId="5CD1A81A" w14:textId="77777777" w:rsidR="001E41F3" w:rsidRDefault="001E41F3">
            <w:pPr>
              <w:pStyle w:val="CRCoverPage"/>
              <w:spacing w:after="0"/>
              <w:rPr>
                <w:noProof/>
                <w:sz w:val="8"/>
                <w:szCs w:val="8"/>
              </w:rPr>
            </w:pPr>
          </w:p>
        </w:tc>
      </w:tr>
      <w:tr w:rsidR="001E41F3" w14:paraId="7FF4B01B" w14:textId="77777777" w:rsidTr="00547111">
        <w:tc>
          <w:tcPr>
            <w:tcW w:w="142" w:type="dxa"/>
            <w:tcBorders>
              <w:left w:val="single" w:sz="4" w:space="0" w:color="auto"/>
            </w:tcBorders>
          </w:tcPr>
          <w:p w14:paraId="6FA77C1E" w14:textId="77777777" w:rsidR="001E41F3" w:rsidRDefault="001E41F3">
            <w:pPr>
              <w:pStyle w:val="CRCoverPage"/>
              <w:spacing w:after="0"/>
              <w:jc w:val="right"/>
              <w:rPr>
                <w:noProof/>
              </w:rPr>
            </w:pPr>
          </w:p>
        </w:tc>
        <w:tc>
          <w:tcPr>
            <w:tcW w:w="1559" w:type="dxa"/>
            <w:shd w:val="pct30" w:color="FFFF00" w:fill="auto"/>
          </w:tcPr>
          <w:p w14:paraId="075183E9" w14:textId="77777777" w:rsidR="001E41F3" w:rsidRPr="00410371" w:rsidRDefault="006B3DD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14:paraId="5D3E42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8E20A8" w14:textId="77777777" w:rsidR="001E41F3" w:rsidRPr="00410371" w:rsidRDefault="006B3DD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2444</w:t>
            </w:r>
            <w:r>
              <w:rPr>
                <w:b/>
                <w:noProof/>
                <w:sz w:val="28"/>
              </w:rPr>
              <w:fldChar w:fldCharType="end"/>
            </w:r>
          </w:p>
        </w:tc>
        <w:tc>
          <w:tcPr>
            <w:tcW w:w="709" w:type="dxa"/>
          </w:tcPr>
          <w:p w14:paraId="3F8799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19E1B4" w14:textId="77777777" w:rsidR="001E41F3" w:rsidRPr="00410371" w:rsidRDefault="006B3DD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0BF4946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EEF1DD" w14:textId="77777777" w:rsidR="001E41F3" w:rsidRPr="00410371" w:rsidRDefault="006B3D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16.5.1</w:t>
            </w:r>
            <w:r>
              <w:rPr>
                <w:b/>
                <w:noProof/>
                <w:sz w:val="28"/>
              </w:rPr>
              <w:fldChar w:fldCharType="end"/>
            </w:r>
          </w:p>
        </w:tc>
        <w:tc>
          <w:tcPr>
            <w:tcW w:w="143" w:type="dxa"/>
            <w:tcBorders>
              <w:right w:val="single" w:sz="4" w:space="0" w:color="auto"/>
            </w:tcBorders>
          </w:tcPr>
          <w:p w14:paraId="29C18414" w14:textId="77777777" w:rsidR="001E41F3" w:rsidRDefault="001E41F3">
            <w:pPr>
              <w:pStyle w:val="CRCoverPage"/>
              <w:spacing w:after="0"/>
              <w:rPr>
                <w:noProof/>
              </w:rPr>
            </w:pPr>
          </w:p>
        </w:tc>
      </w:tr>
      <w:tr w:rsidR="001E41F3" w14:paraId="62297276" w14:textId="77777777" w:rsidTr="00547111">
        <w:tc>
          <w:tcPr>
            <w:tcW w:w="9641" w:type="dxa"/>
            <w:gridSpan w:val="9"/>
            <w:tcBorders>
              <w:left w:val="single" w:sz="4" w:space="0" w:color="auto"/>
              <w:right w:val="single" w:sz="4" w:space="0" w:color="auto"/>
            </w:tcBorders>
          </w:tcPr>
          <w:p w14:paraId="6914E887" w14:textId="77777777" w:rsidR="001E41F3" w:rsidRDefault="001E41F3">
            <w:pPr>
              <w:pStyle w:val="CRCoverPage"/>
              <w:spacing w:after="0"/>
              <w:rPr>
                <w:noProof/>
              </w:rPr>
            </w:pPr>
          </w:p>
        </w:tc>
      </w:tr>
      <w:tr w:rsidR="001E41F3" w14:paraId="37B674D5" w14:textId="77777777" w:rsidTr="00547111">
        <w:tc>
          <w:tcPr>
            <w:tcW w:w="9641" w:type="dxa"/>
            <w:gridSpan w:val="9"/>
            <w:tcBorders>
              <w:top w:val="single" w:sz="4" w:space="0" w:color="auto"/>
            </w:tcBorders>
          </w:tcPr>
          <w:p w14:paraId="6B18F6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1AAD3B5A" w14:textId="77777777" w:rsidTr="00547111">
        <w:tc>
          <w:tcPr>
            <w:tcW w:w="9641" w:type="dxa"/>
            <w:gridSpan w:val="9"/>
          </w:tcPr>
          <w:p w14:paraId="6DACD67C" w14:textId="77777777" w:rsidR="001E41F3" w:rsidRDefault="001E41F3">
            <w:pPr>
              <w:pStyle w:val="CRCoverPage"/>
              <w:spacing w:after="0"/>
              <w:rPr>
                <w:noProof/>
                <w:sz w:val="8"/>
                <w:szCs w:val="8"/>
              </w:rPr>
            </w:pPr>
          </w:p>
        </w:tc>
      </w:tr>
    </w:tbl>
    <w:p w14:paraId="02CA99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56BE4E" w14:textId="77777777" w:rsidTr="00A7671C">
        <w:tc>
          <w:tcPr>
            <w:tcW w:w="2835" w:type="dxa"/>
          </w:tcPr>
          <w:p w14:paraId="316337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1EB2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E7BE3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7A206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39B4A8" w14:textId="77777777" w:rsidR="00F25D98" w:rsidRDefault="00F25D98" w:rsidP="001E41F3">
            <w:pPr>
              <w:pStyle w:val="CRCoverPage"/>
              <w:spacing w:after="0"/>
              <w:jc w:val="center"/>
              <w:rPr>
                <w:b/>
                <w:caps/>
                <w:noProof/>
              </w:rPr>
            </w:pPr>
          </w:p>
        </w:tc>
        <w:tc>
          <w:tcPr>
            <w:tcW w:w="2126" w:type="dxa"/>
          </w:tcPr>
          <w:p w14:paraId="52D4758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ACEC52" w14:textId="77777777" w:rsidR="00F25D98" w:rsidRDefault="00F25D98" w:rsidP="001E41F3">
            <w:pPr>
              <w:pStyle w:val="CRCoverPage"/>
              <w:spacing w:after="0"/>
              <w:jc w:val="center"/>
              <w:rPr>
                <w:b/>
                <w:caps/>
                <w:noProof/>
              </w:rPr>
            </w:pPr>
          </w:p>
        </w:tc>
        <w:tc>
          <w:tcPr>
            <w:tcW w:w="1418" w:type="dxa"/>
            <w:tcBorders>
              <w:left w:val="nil"/>
            </w:tcBorders>
          </w:tcPr>
          <w:p w14:paraId="73F2D56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F306C0" w14:textId="306C53DE" w:rsidR="00F25D98" w:rsidRDefault="002D5F87" w:rsidP="001E41F3">
            <w:pPr>
              <w:pStyle w:val="CRCoverPage"/>
              <w:spacing w:after="0"/>
              <w:jc w:val="center"/>
              <w:rPr>
                <w:b/>
                <w:bCs/>
                <w:caps/>
                <w:noProof/>
              </w:rPr>
            </w:pPr>
            <w:r>
              <w:rPr>
                <w:b/>
                <w:bCs/>
                <w:caps/>
                <w:noProof/>
              </w:rPr>
              <w:t>x</w:t>
            </w:r>
          </w:p>
        </w:tc>
      </w:tr>
    </w:tbl>
    <w:p w14:paraId="75CF8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224E44" w14:textId="77777777" w:rsidTr="00547111">
        <w:tc>
          <w:tcPr>
            <w:tcW w:w="9640" w:type="dxa"/>
            <w:gridSpan w:val="11"/>
          </w:tcPr>
          <w:p w14:paraId="355111BD" w14:textId="77777777" w:rsidR="001E41F3" w:rsidRDefault="001E41F3">
            <w:pPr>
              <w:pStyle w:val="CRCoverPage"/>
              <w:spacing w:after="0"/>
              <w:rPr>
                <w:noProof/>
                <w:sz w:val="8"/>
                <w:szCs w:val="8"/>
              </w:rPr>
            </w:pPr>
          </w:p>
        </w:tc>
      </w:tr>
      <w:tr w:rsidR="001E41F3" w14:paraId="0C8E13B1" w14:textId="77777777" w:rsidTr="00547111">
        <w:tc>
          <w:tcPr>
            <w:tcW w:w="1843" w:type="dxa"/>
            <w:tcBorders>
              <w:top w:val="single" w:sz="4" w:space="0" w:color="auto"/>
              <w:left w:val="single" w:sz="4" w:space="0" w:color="auto"/>
            </w:tcBorders>
          </w:tcPr>
          <w:p w14:paraId="792128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1E46C8" w14:textId="77777777" w:rsidR="001E41F3" w:rsidRDefault="002F0CDF">
            <w:pPr>
              <w:pStyle w:val="CRCoverPage"/>
              <w:spacing w:after="0"/>
              <w:ind w:left="100"/>
              <w:rPr>
                <w:noProof/>
              </w:rPr>
            </w:pPr>
            <w:fldSimple w:instr=" DOCPROPERTY  CrTitle  \* MERGEFORMAT ">
              <w:r w:rsidR="002640DD">
                <w:t>Clarifications on SCP registration and discovery procedures</w:t>
              </w:r>
            </w:fldSimple>
          </w:p>
        </w:tc>
      </w:tr>
      <w:tr w:rsidR="001E41F3" w14:paraId="1FC15CD4" w14:textId="77777777" w:rsidTr="00547111">
        <w:tc>
          <w:tcPr>
            <w:tcW w:w="1843" w:type="dxa"/>
            <w:tcBorders>
              <w:left w:val="single" w:sz="4" w:space="0" w:color="auto"/>
            </w:tcBorders>
          </w:tcPr>
          <w:p w14:paraId="419627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6898F9" w14:textId="77777777" w:rsidR="001E41F3" w:rsidRDefault="001E41F3">
            <w:pPr>
              <w:pStyle w:val="CRCoverPage"/>
              <w:spacing w:after="0"/>
              <w:rPr>
                <w:noProof/>
                <w:sz w:val="8"/>
                <w:szCs w:val="8"/>
              </w:rPr>
            </w:pPr>
          </w:p>
        </w:tc>
      </w:tr>
      <w:tr w:rsidR="001E41F3" w14:paraId="2DA0A849" w14:textId="77777777" w:rsidTr="00547111">
        <w:tc>
          <w:tcPr>
            <w:tcW w:w="1843" w:type="dxa"/>
            <w:tcBorders>
              <w:left w:val="single" w:sz="4" w:space="0" w:color="auto"/>
            </w:tcBorders>
          </w:tcPr>
          <w:p w14:paraId="5812F8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DCA486" w14:textId="081FCE35" w:rsidR="001E41F3" w:rsidRDefault="006B3DD2" w:rsidP="00CF1F9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ins w:id="3" w:author="Huawei-zfq1" w:date="2020-08-24T18:06:00Z">
              <w:r w:rsidR="00CF1F99">
                <w:rPr>
                  <w:noProof/>
                </w:rPr>
                <w:t>, Huawei,</w:t>
              </w:r>
              <w:r w:rsidR="00CF1F99" w:rsidRPr="00CF1F99">
                <w:rPr>
                  <w:noProof/>
                </w:rPr>
                <w:t xml:space="preserve"> ZTE</w:t>
              </w:r>
            </w:ins>
            <w:ins w:id="4" w:author="Huawei-zfq1" w:date="2020-08-24T18:07:00Z">
              <w:r w:rsidR="00CF1F99">
                <w:rPr>
                  <w:noProof/>
                </w:rPr>
                <w:t>,</w:t>
              </w:r>
            </w:ins>
            <w:ins w:id="5" w:author="Huawei-zfq1" w:date="2020-08-24T18:06:00Z">
              <w:r w:rsidR="00CF1F99" w:rsidRPr="00CF1F99">
                <w:rPr>
                  <w:noProof/>
                </w:rPr>
                <w:t>Oracle</w:t>
              </w:r>
            </w:ins>
            <w:ins w:id="6" w:author="Huawei-zfq1" w:date="2020-08-24T18:07:00Z">
              <w:r w:rsidR="00CF1F99">
                <w:rPr>
                  <w:noProof/>
                </w:rPr>
                <w:t>, Tencent</w:t>
              </w:r>
            </w:ins>
          </w:p>
        </w:tc>
      </w:tr>
      <w:tr w:rsidR="001E41F3" w14:paraId="5C6B0048" w14:textId="77777777" w:rsidTr="00547111">
        <w:tc>
          <w:tcPr>
            <w:tcW w:w="1843" w:type="dxa"/>
            <w:tcBorders>
              <w:left w:val="single" w:sz="4" w:space="0" w:color="auto"/>
            </w:tcBorders>
          </w:tcPr>
          <w:p w14:paraId="0764B8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159111" w14:textId="55376078" w:rsidR="001E41F3" w:rsidRDefault="002D5F87" w:rsidP="00547111">
            <w:pPr>
              <w:pStyle w:val="CRCoverPage"/>
              <w:spacing w:after="0"/>
              <w:ind w:left="100"/>
              <w:rPr>
                <w:noProof/>
              </w:rPr>
            </w:pPr>
            <w:r>
              <w:t>S2</w:t>
            </w:r>
            <w:r w:rsidR="00132923">
              <w:fldChar w:fldCharType="begin"/>
            </w:r>
            <w:r w:rsidR="00132923">
              <w:instrText xml:space="preserve"> DOCPROPERTY  SourceIfTsg  \* MERGEFORMAT </w:instrText>
            </w:r>
            <w:r w:rsidR="00132923">
              <w:fldChar w:fldCharType="end"/>
            </w:r>
          </w:p>
        </w:tc>
      </w:tr>
      <w:tr w:rsidR="001E41F3" w14:paraId="6EE567FC" w14:textId="77777777" w:rsidTr="00547111">
        <w:tc>
          <w:tcPr>
            <w:tcW w:w="1843" w:type="dxa"/>
            <w:tcBorders>
              <w:left w:val="single" w:sz="4" w:space="0" w:color="auto"/>
            </w:tcBorders>
          </w:tcPr>
          <w:p w14:paraId="0FF6B2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9065A" w14:textId="77777777" w:rsidR="001E41F3" w:rsidRDefault="001E41F3">
            <w:pPr>
              <w:pStyle w:val="CRCoverPage"/>
              <w:spacing w:after="0"/>
              <w:rPr>
                <w:noProof/>
                <w:sz w:val="8"/>
                <w:szCs w:val="8"/>
              </w:rPr>
            </w:pPr>
          </w:p>
        </w:tc>
      </w:tr>
      <w:tr w:rsidR="001E41F3" w14:paraId="5F247659" w14:textId="77777777" w:rsidTr="00547111">
        <w:tc>
          <w:tcPr>
            <w:tcW w:w="1843" w:type="dxa"/>
            <w:tcBorders>
              <w:left w:val="single" w:sz="4" w:space="0" w:color="auto"/>
            </w:tcBorders>
          </w:tcPr>
          <w:p w14:paraId="71D31EB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4E292C" w14:textId="77777777" w:rsidR="001E41F3" w:rsidRDefault="006B3DD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5G_eSBA</w:t>
            </w:r>
            <w:r>
              <w:rPr>
                <w:noProof/>
              </w:rPr>
              <w:fldChar w:fldCharType="end"/>
            </w:r>
          </w:p>
        </w:tc>
        <w:tc>
          <w:tcPr>
            <w:tcW w:w="567" w:type="dxa"/>
            <w:tcBorders>
              <w:left w:val="nil"/>
            </w:tcBorders>
          </w:tcPr>
          <w:p w14:paraId="108E5CF9" w14:textId="77777777" w:rsidR="001E41F3" w:rsidRDefault="001E41F3">
            <w:pPr>
              <w:pStyle w:val="CRCoverPage"/>
              <w:spacing w:after="0"/>
              <w:ind w:right="100"/>
              <w:rPr>
                <w:noProof/>
              </w:rPr>
            </w:pPr>
          </w:p>
        </w:tc>
        <w:tc>
          <w:tcPr>
            <w:tcW w:w="1417" w:type="dxa"/>
            <w:gridSpan w:val="3"/>
            <w:tcBorders>
              <w:left w:val="nil"/>
            </w:tcBorders>
          </w:tcPr>
          <w:p w14:paraId="409163B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AB6A94" w14:textId="77777777" w:rsidR="001E41F3" w:rsidRDefault="006B3DD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2020-08-13</w:t>
            </w:r>
            <w:r>
              <w:rPr>
                <w:noProof/>
              </w:rPr>
              <w:fldChar w:fldCharType="end"/>
            </w:r>
          </w:p>
        </w:tc>
      </w:tr>
      <w:tr w:rsidR="001E41F3" w14:paraId="19EFA927" w14:textId="77777777" w:rsidTr="00547111">
        <w:tc>
          <w:tcPr>
            <w:tcW w:w="1843" w:type="dxa"/>
            <w:tcBorders>
              <w:left w:val="single" w:sz="4" w:space="0" w:color="auto"/>
            </w:tcBorders>
          </w:tcPr>
          <w:p w14:paraId="14DD1238" w14:textId="77777777" w:rsidR="001E41F3" w:rsidRDefault="001E41F3">
            <w:pPr>
              <w:pStyle w:val="CRCoverPage"/>
              <w:spacing w:after="0"/>
              <w:rPr>
                <w:b/>
                <w:i/>
                <w:noProof/>
                <w:sz w:val="8"/>
                <w:szCs w:val="8"/>
              </w:rPr>
            </w:pPr>
          </w:p>
        </w:tc>
        <w:tc>
          <w:tcPr>
            <w:tcW w:w="1986" w:type="dxa"/>
            <w:gridSpan w:val="4"/>
          </w:tcPr>
          <w:p w14:paraId="0010B8AD" w14:textId="77777777" w:rsidR="001E41F3" w:rsidRDefault="001E41F3">
            <w:pPr>
              <w:pStyle w:val="CRCoverPage"/>
              <w:spacing w:after="0"/>
              <w:rPr>
                <w:noProof/>
                <w:sz w:val="8"/>
                <w:szCs w:val="8"/>
              </w:rPr>
            </w:pPr>
          </w:p>
        </w:tc>
        <w:tc>
          <w:tcPr>
            <w:tcW w:w="2267" w:type="dxa"/>
            <w:gridSpan w:val="2"/>
          </w:tcPr>
          <w:p w14:paraId="1C897F85" w14:textId="77777777" w:rsidR="001E41F3" w:rsidRDefault="001E41F3">
            <w:pPr>
              <w:pStyle w:val="CRCoverPage"/>
              <w:spacing w:after="0"/>
              <w:rPr>
                <w:noProof/>
                <w:sz w:val="8"/>
                <w:szCs w:val="8"/>
              </w:rPr>
            </w:pPr>
          </w:p>
        </w:tc>
        <w:tc>
          <w:tcPr>
            <w:tcW w:w="1417" w:type="dxa"/>
            <w:gridSpan w:val="3"/>
          </w:tcPr>
          <w:p w14:paraId="61EDCD69" w14:textId="77777777" w:rsidR="001E41F3" w:rsidRDefault="001E41F3">
            <w:pPr>
              <w:pStyle w:val="CRCoverPage"/>
              <w:spacing w:after="0"/>
              <w:rPr>
                <w:noProof/>
                <w:sz w:val="8"/>
                <w:szCs w:val="8"/>
              </w:rPr>
            </w:pPr>
          </w:p>
        </w:tc>
        <w:tc>
          <w:tcPr>
            <w:tcW w:w="2127" w:type="dxa"/>
            <w:tcBorders>
              <w:right w:val="single" w:sz="4" w:space="0" w:color="auto"/>
            </w:tcBorders>
          </w:tcPr>
          <w:p w14:paraId="7AEE102E" w14:textId="77777777" w:rsidR="001E41F3" w:rsidRDefault="001E41F3">
            <w:pPr>
              <w:pStyle w:val="CRCoverPage"/>
              <w:spacing w:after="0"/>
              <w:rPr>
                <w:noProof/>
                <w:sz w:val="8"/>
                <w:szCs w:val="8"/>
              </w:rPr>
            </w:pPr>
          </w:p>
        </w:tc>
      </w:tr>
      <w:tr w:rsidR="001E41F3" w14:paraId="01DE80AA" w14:textId="77777777" w:rsidTr="00547111">
        <w:trPr>
          <w:cantSplit/>
        </w:trPr>
        <w:tc>
          <w:tcPr>
            <w:tcW w:w="1843" w:type="dxa"/>
            <w:tcBorders>
              <w:left w:val="single" w:sz="4" w:space="0" w:color="auto"/>
            </w:tcBorders>
          </w:tcPr>
          <w:p w14:paraId="1A38FB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7072983" w14:textId="77777777" w:rsidR="001E41F3" w:rsidRDefault="006B3DD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08D0381F" w14:textId="77777777" w:rsidR="001E41F3" w:rsidRDefault="001E41F3">
            <w:pPr>
              <w:pStyle w:val="CRCoverPage"/>
              <w:spacing w:after="0"/>
              <w:rPr>
                <w:noProof/>
              </w:rPr>
            </w:pPr>
          </w:p>
        </w:tc>
        <w:tc>
          <w:tcPr>
            <w:tcW w:w="1417" w:type="dxa"/>
            <w:gridSpan w:val="3"/>
            <w:tcBorders>
              <w:left w:val="nil"/>
            </w:tcBorders>
          </w:tcPr>
          <w:p w14:paraId="3705B3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B8F010" w14:textId="77777777" w:rsidR="001E41F3" w:rsidRDefault="006B3DD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B29F58B" w14:textId="77777777" w:rsidTr="00547111">
        <w:tc>
          <w:tcPr>
            <w:tcW w:w="1843" w:type="dxa"/>
            <w:tcBorders>
              <w:left w:val="single" w:sz="4" w:space="0" w:color="auto"/>
              <w:bottom w:val="single" w:sz="4" w:space="0" w:color="auto"/>
            </w:tcBorders>
          </w:tcPr>
          <w:p w14:paraId="4FFAAE22" w14:textId="77777777" w:rsidR="001E41F3" w:rsidRDefault="001E41F3">
            <w:pPr>
              <w:pStyle w:val="CRCoverPage"/>
              <w:spacing w:after="0"/>
              <w:rPr>
                <w:b/>
                <w:i/>
                <w:noProof/>
              </w:rPr>
            </w:pPr>
          </w:p>
        </w:tc>
        <w:tc>
          <w:tcPr>
            <w:tcW w:w="4677" w:type="dxa"/>
            <w:gridSpan w:val="8"/>
            <w:tcBorders>
              <w:bottom w:val="single" w:sz="4" w:space="0" w:color="auto"/>
            </w:tcBorders>
          </w:tcPr>
          <w:p w14:paraId="5EF726E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9CEA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0E3B8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0C0AE5" w14:textId="77777777" w:rsidTr="00547111">
        <w:tc>
          <w:tcPr>
            <w:tcW w:w="1843" w:type="dxa"/>
          </w:tcPr>
          <w:p w14:paraId="53BDB6AE" w14:textId="77777777" w:rsidR="001E41F3" w:rsidRDefault="001E41F3">
            <w:pPr>
              <w:pStyle w:val="CRCoverPage"/>
              <w:spacing w:after="0"/>
              <w:rPr>
                <w:b/>
                <w:i/>
                <w:noProof/>
                <w:sz w:val="8"/>
                <w:szCs w:val="8"/>
              </w:rPr>
            </w:pPr>
          </w:p>
        </w:tc>
        <w:tc>
          <w:tcPr>
            <w:tcW w:w="7797" w:type="dxa"/>
            <w:gridSpan w:val="10"/>
          </w:tcPr>
          <w:p w14:paraId="301606B5" w14:textId="77777777" w:rsidR="001E41F3" w:rsidRDefault="001E41F3">
            <w:pPr>
              <w:pStyle w:val="CRCoverPage"/>
              <w:spacing w:after="0"/>
              <w:rPr>
                <w:noProof/>
                <w:sz w:val="8"/>
                <w:szCs w:val="8"/>
              </w:rPr>
            </w:pPr>
          </w:p>
        </w:tc>
      </w:tr>
      <w:tr w:rsidR="001E41F3" w14:paraId="6074C3E8" w14:textId="77777777" w:rsidTr="00547111">
        <w:tc>
          <w:tcPr>
            <w:tcW w:w="2694" w:type="dxa"/>
            <w:gridSpan w:val="2"/>
            <w:tcBorders>
              <w:top w:val="single" w:sz="4" w:space="0" w:color="auto"/>
              <w:left w:val="single" w:sz="4" w:space="0" w:color="auto"/>
            </w:tcBorders>
          </w:tcPr>
          <w:p w14:paraId="610AD56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AD6C8" w14:textId="77777777" w:rsidR="001E41F3" w:rsidRDefault="004E54C5">
            <w:pPr>
              <w:pStyle w:val="CRCoverPage"/>
              <w:spacing w:after="0"/>
              <w:ind w:left="100"/>
            </w:pPr>
            <w:r>
              <w:rPr>
                <w:noProof/>
              </w:rPr>
              <w:t xml:space="preserve">SA2 received LS </w:t>
            </w:r>
            <w:r w:rsidRPr="00B64F8F">
              <w:t>S2-2004802</w:t>
            </w:r>
            <w:r>
              <w:t xml:space="preserve"> from CT4 that points out stage 2 inconsistencies and possible </w:t>
            </w:r>
            <w:proofErr w:type="spellStart"/>
            <w:r>
              <w:t>improvments</w:t>
            </w:r>
            <w:proofErr w:type="spellEnd"/>
            <w:r>
              <w:t xml:space="preserve"> related to SCP </w:t>
            </w:r>
            <w:proofErr w:type="spellStart"/>
            <w:r>
              <w:t>discocery</w:t>
            </w:r>
            <w:proofErr w:type="spellEnd"/>
            <w:r>
              <w:t>:</w:t>
            </w:r>
          </w:p>
          <w:p w14:paraId="1C74BDE4" w14:textId="3863DD2B" w:rsidR="004E54C5" w:rsidRDefault="004E54C5" w:rsidP="004E54C5">
            <w:pPr>
              <w:pStyle w:val="CRCoverPage"/>
              <w:numPr>
                <w:ilvl w:val="0"/>
                <w:numId w:val="1"/>
              </w:numPr>
              <w:spacing w:after="0"/>
              <w:rPr>
                <w:noProof/>
              </w:rPr>
            </w:pPr>
            <w:r>
              <w:rPr>
                <w:noProof/>
              </w:rPr>
              <w:t>Interconnected NF IDs</w:t>
            </w:r>
            <w:r w:rsidR="00A475B9">
              <w:rPr>
                <w:noProof/>
              </w:rPr>
              <w:t>,</w:t>
            </w:r>
            <w:r>
              <w:rPr>
                <w:noProof/>
              </w:rPr>
              <w:t xml:space="preserve"> and Interconnected SCP IDs are documented as part of the SCP profile in TS 23.501, but not in TS 23.502. Their configuration may be cumbersome.</w:t>
            </w:r>
          </w:p>
          <w:p w14:paraId="77AA6F17" w14:textId="2BE8AC2C" w:rsidR="004E54C5" w:rsidRDefault="004E54C5" w:rsidP="00A475B9">
            <w:pPr>
              <w:pStyle w:val="CRCoverPage"/>
              <w:numPr>
                <w:ilvl w:val="0"/>
                <w:numId w:val="1"/>
              </w:numPr>
              <w:spacing w:after="0"/>
              <w:rPr>
                <w:noProof/>
              </w:rPr>
            </w:pPr>
            <w:r>
              <w:rPr>
                <w:noProof/>
              </w:rPr>
              <w:t>Adding SCP domains to NF profiles would simplify SCP profile configuration.</w:t>
            </w:r>
          </w:p>
        </w:tc>
      </w:tr>
      <w:tr w:rsidR="001E41F3" w14:paraId="216154D3" w14:textId="77777777" w:rsidTr="00547111">
        <w:tc>
          <w:tcPr>
            <w:tcW w:w="2694" w:type="dxa"/>
            <w:gridSpan w:val="2"/>
            <w:tcBorders>
              <w:left w:val="single" w:sz="4" w:space="0" w:color="auto"/>
            </w:tcBorders>
          </w:tcPr>
          <w:p w14:paraId="7A8C93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05036C" w14:textId="77777777" w:rsidR="001E41F3" w:rsidRDefault="001E41F3">
            <w:pPr>
              <w:pStyle w:val="CRCoverPage"/>
              <w:spacing w:after="0"/>
              <w:rPr>
                <w:noProof/>
                <w:sz w:val="8"/>
                <w:szCs w:val="8"/>
              </w:rPr>
            </w:pPr>
          </w:p>
        </w:tc>
      </w:tr>
      <w:tr w:rsidR="001E41F3" w14:paraId="31EDAC9C" w14:textId="77777777" w:rsidTr="00547111">
        <w:tc>
          <w:tcPr>
            <w:tcW w:w="2694" w:type="dxa"/>
            <w:gridSpan w:val="2"/>
            <w:tcBorders>
              <w:left w:val="single" w:sz="4" w:space="0" w:color="auto"/>
            </w:tcBorders>
          </w:tcPr>
          <w:p w14:paraId="2DFFEF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BCDF8B" w14:textId="77777777" w:rsidR="001E41F3" w:rsidRDefault="004E54C5" w:rsidP="004E54C5">
            <w:pPr>
              <w:pStyle w:val="CRCoverPage"/>
              <w:numPr>
                <w:ilvl w:val="0"/>
                <w:numId w:val="2"/>
              </w:numPr>
              <w:spacing w:after="0"/>
              <w:rPr>
                <w:noProof/>
              </w:rPr>
            </w:pPr>
            <w:r>
              <w:rPr>
                <w:noProof/>
              </w:rPr>
              <w:t>Interconnected NF IDs and Interconnected SCP IDs are removed from  the SCP profile in TS 23.501.</w:t>
            </w:r>
          </w:p>
          <w:p w14:paraId="4E97D5B0" w14:textId="16366011" w:rsidR="004E54C5" w:rsidRDefault="004E54C5" w:rsidP="00A475B9">
            <w:pPr>
              <w:pStyle w:val="CRCoverPage"/>
              <w:numPr>
                <w:ilvl w:val="0"/>
                <w:numId w:val="2"/>
              </w:numPr>
              <w:spacing w:after="0"/>
              <w:rPr>
                <w:noProof/>
              </w:rPr>
            </w:pPr>
            <w:r>
              <w:rPr>
                <w:noProof/>
              </w:rPr>
              <w:t>SCP domains are added to NF profiles.</w:t>
            </w:r>
          </w:p>
        </w:tc>
      </w:tr>
      <w:tr w:rsidR="001E41F3" w14:paraId="67B449BE" w14:textId="77777777" w:rsidTr="00547111">
        <w:tc>
          <w:tcPr>
            <w:tcW w:w="2694" w:type="dxa"/>
            <w:gridSpan w:val="2"/>
            <w:tcBorders>
              <w:left w:val="single" w:sz="4" w:space="0" w:color="auto"/>
            </w:tcBorders>
          </w:tcPr>
          <w:p w14:paraId="0603B7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977019" w14:textId="77777777" w:rsidR="001E41F3" w:rsidRDefault="001E41F3">
            <w:pPr>
              <w:pStyle w:val="CRCoverPage"/>
              <w:spacing w:after="0"/>
              <w:rPr>
                <w:noProof/>
                <w:sz w:val="8"/>
                <w:szCs w:val="8"/>
              </w:rPr>
            </w:pPr>
          </w:p>
        </w:tc>
      </w:tr>
      <w:tr w:rsidR="001E41F3" w14:paraId="04767A72" w14:textId="77777777" w:rsidTr="00547111">
        <w:tc>
          <w:tcPr>
            <w:tcW w:w="2694" w:type="dxa"/>
            <w:gridSpan w:val="2"/>
            <w:tcBorders>
              <w:left w:val="single" w:sz="4" w:space="0" w:color="auto"/>
              <w:bottom w:val="single" w:sz="4" w:space="0" w:color="auto"/>
            </w:tcBorders>
          </w:tcPr>
          <w:p w14:paraId="0A7DF5F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296F8" w14:textId="01F5D84D" w:rsidR="001E41F3" w:rsidRDefault="004E54C5">
            <w:pPr>
              <w:pStyle w:val="CRCoverPage"/>
              <w:spacing w:after="0"/>
              <w:ind w:left="100"/>
              <w:rPr>
                <w:noProof/>
              </w:rPr>
            </w:pPr>
            <w:r>
              <w:rPr>
                <w:noProof/>
              </w:rPr>
              <w:t>Inconsistencies between TS 23.501 and TS 23.502 and unnecessrily complex network configuration.</w:t>
            </w:r>
          </w:p>
        </w:tc>
      </w:tr>
      <w:tr w:rsidR="001E41F3" w14:paraId="042E28FF" w14:textId="77777777" w:rsidTr="00547111">
        <w:tc>
          <w:tcPr>
            <w:tcW w:w="2694" w:type="dxa"/>
            <w:gridSpan w:val="2"/>
          </w:tcPr>
          <w:p w14:paraId="50440C6E" w14:textId="77777777" w:rsidR="001E41F3" w:rsidRDefault="001E41F3">
            <w:pPr>
              <w:pStyle w:val="CRCoverPage"/>
              <w:spacing w:after="0"/>
              <w:rPr>
                <w:b/>
                <w:i/>
                <w:noProof/>
                <w:sz w:val="8"/>
                <w:szCs w:val="8"/>
              </w:rPr>
            </w:pPr>
          </w:p>
        </w:tc>
        <w:tc>
          <w:tcPr>
            <w:tcW w:w="6946" w:type="dxa"/>
            <w:gridSpan w:val="9"/>
          </w:tcPr>
          <w:p w14:paraId="5D9DA775" w14:textId="77777777" w:rsidR="001E41F3" w:rsidRDefault="001E41F3">
            <w:pPr>
              <w:pStyle w:val="CRCoverPage"/>
              <w:spacing w:after="0"/>
              <w:rPr>
                <w:noProof/>
                <w:sz w:val="8"/>
                <w:szCs w:val="8"/>
              </w:rPr>
            </w:pPr>
          </w:p>
        </w:tc>
      </w:tr>
      <w:tr w:rsidR="001E41F3" w14:paraId="4607D94A" w14:textId="77777777" w:rsidTr="00547111">
        <w:tc>
          <w:tcPr>
            <w:tcW w:w="2694" w:type="dxa"/>
            <w:gridSpan w:val="2"/>
            <w:tcBorders>
              <w:top w:val="single" w:sz="4" w:space="0" w:color="auto"/>
              <w:left w:val="single" w:sz="4" w:space="0" w:color="auto"/>
            </w:tcBorders>
          </w:tcPr>
          <w:p w14:paraId="79E76AE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FDA09F" w14:textId="794047C2" w:rsidR="001E41F3" w:rsidRDefault="009739D3">
            <w:pPr>
              <w:pStyle w:val="CRCoverPage"/>
              <w:spacing w:after="0"/>
              <w:ind w:left="100"/>
              <w:rPr>
                <w:noProof/>
              </w:rPr>
            </w:pPr>
            <w:ins w:id="8" w:author="Nokia_r3" w:date="2020-08-21T15:23:00Z">
              <w:r w:rsidRPr="009739D3">
                <w:rPr>
                  <w:noProof/>
                  <w:highlight w:val="cyan"/>
                  <w:rPrChange w:id="9" w:author="Nokia_r3" w:date="2020-08-21T15:24:00Z">
                    <w:rPr>
                      <w:noProof/>
                    </w:rPr>
                  </w:rPrChange>
                </w:rPr>
                <w:t>3.1,</w:t>
              </w:r>
              <w:r>
                <w:rPr>
                  <w:noProof/>
                </w:rPr>
                <w:t xml:space="preserve"> </w:t>
              </w:r>
            </w:ins>
            <w:r w:rsidR="00902171">
              <w:rPr>
                <w:noProof/>
              </w:rPr>
              <w:t>6.2.6.2, 6.2.6.3</w:t>
            </w:r>
          </w:p>
        </w:tc>
      </w:tr>
      <w:tr w:rsidR="001E41F3" w14:paraId="7D636F3C" w14:textId="77777777" w:rsidTr="00547111">
        <w:tc>
          <w:tcPr>
            <w:tcW w:w="2694" w:type="dxa"/>
            <w:gridSpan w:val="2"/>
            <w:tcBorders>
              <w:left w:val="single" w:sz="4" w:space="0" w:color="auto"/>
            </w:tcBorders>
          </w:tcPr>
          <w:p w14:paraId="3627CA7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8E33BC" w14:textId="77777777" w:rsidR="001E41F3" w:rsidRDefault="001E41F3">
            <w:pPr>
              <w:pStyle w:val="CRCoverPage"/>
              <w:spacing w:after="0"/>
              <w:rPr>
                <w:noProof/>
                <w:sz w:val="8"/>
                <w:szCs w:val="8"/>
              </w:rPr>
            </w:pPr>
          </w:p>
        </w:tc>
      </w:tr>
      <w:tr w:rsidR="001E41F3" w14:paraId="35B09A68" w14:textId="77777777" w:rsidTr="00547111">
        <w:tc>
          <w:tcPr>
            <w:tcW w:w="2694" w:type="dxa"/>
            <w:gridSpan w:val="2"/>
            <w:tcBorders>
              <w:left w:val="single" w:sz="4" w:space="0" w:color="auto"/>
            </w:tcBorders>
          </w:tcPr>
          <w:p w14:paraId="6AAF5CF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8F2A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D3440" w14:textId="77777777" w:rsidR="001E41F3" w:rsidRDefault="001E41F3">
            <w:pPr>
              <w:pStyle w:val="CRCoverPage"/>
              <w:spacing w:after="0"/>
              <w:jc w:val="center"/>
              <w:rPr>
                <w:b/>
                <w:caps/>
                <w:noProof/>
              </w:rPr>
            </w:pPr>
            <w:r>
              <w:rPr>
                <w:b/>
                <w:caps/>
                <w:noProof/>
              </w:rPr>
              <w:t>N</w:t>
            </w:r>
          </w:p>
        </w:tc>
        <w:tc>
          <w:tcPr>
            <w:tcW w:w="2977" w:type="dxa"/>
            <w:gridSpan w:val="4"/>
          </w:tcPr>
          <w:p w14:paraId="23DA5AE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DF5AF2" w14:textId="77777777" w:rsidR="001E41F3" w:rsidRDefault="001E41F3">
            <w:pPr>
              <w:pStyle w:val="CRCoverPage"/>
              <w:spacing w:after="0"/>
              <w:ind w:left="99"/>
              <w:rPr>
                <w:noProof/>
              </w:rPr>
            </w:pPr>
          </w:p>
        </w:tc>
      </w:tr>
      <w:tr w:rsidR="001E41F3" w14:paraId="7C72B41E" w14:textId="77777777" w:rsidTr="00547111">
        <w:tc>
          <w:tcPr>
            <w:tcW w:w="2694" w:type="dxa"/>
            <w:gridSpan w:val="2"/>
            <w:tcBorders>
              <w:left w:val="single" w:sz="4" w:space="0" w:color="auto"/>
            </w:tcBorders>
          </w:tcPr>
          <w:p w14:paraId="53204CD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31A6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40201" w14:textId="46DA3C7F" w:rsidR="001E41F3" w:rsidRDefault="002D5F87">
            <w:pPr>
              <w:pStyle w:val="CRCoverPage"/>
              <w:spacing w:after="0"/>
              <w:jc w:val="center"/>
              <w:rPr>
                <w:b/>
                <w:caps/>
                <w:noProof/>
              </w:rPr>
            </w:pPr>
            <w:r>
              <w:rPr>
                <w:b/>
                <w:caps/>
                <w:noProof/>
              </w:rPr>
              <w:t>x</w:t>
            </w:r>
          </w:p>
        </w:tc>
        <w:tc>
          <w:tcPr>
            <w:tcW w:w="2977" w:type="dxa"/>
            <w:gridSpan w:val="4"/>
          </w:tcPr>
          <w:p w14:paraId="1A8D938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1F14B" w14:textId="77777777" w:rsidR="001E41F3" w:rsidRDefault="00145D43">
            <w:pPr>
              <w:pStyle w:val="CRCoverPage"/>
              <w:spacing w:after="0"/>
              <w:ind w:left="99"/>
              <w:rPr>
                <w:noProof/>
              </w:rPr>
            </w:pPr>
            <w:r>
              <w:rPr>
                <w:noProof/>
              </w:rPr>
              <w:t xml:space="preserve">TS/TR ... CR ... </w:t>
            </w:r>
          </w:p>
        </w:tc>
      </w:tr>
      <w:tr w:rsidR="001E41F3" w14:paraId="231D8F74" w14:textId="77777777" w:rsidTr="00547111">
        <w:tc>
          <w:tcPr>
            <w:tcW w:w="2694" w:type="dxa"/>
            <w:gridSpan w:val="2"/>
            <w:tcBorders>
              <w:left w:val="single" w:sz="4" w:space="0" w:color="auto"/>
            </w:tcBorders>
          </w:tcPr>
          <w:p w14:paraId="5774D5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4224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8AB6C" w14:textId="3D4FAD9A" w:rsidR="001E41F3" w:rsidRDefault="002D5F87">
            <w:pPr>
              <w:pStyle w:val="CRCoverPage"/>
              <w:spacing w:after="0"/>
              <w:jc w:val="center"/>
              <w:rPr>
                <w:b/>
                <w:caps/>
                <w:noProof/>
              </w:rPr>
            </w:pPr>
            <w:r>
              <w:rPr>
                <w:b/>
                <w:caps/>
                <w:noProof/>
              </w:rPr>
              <w:t>x</w:t>
            </w:r>
          </w:p>
        </w:tc>
        <w:tc>
          <w:tcPr>
            <w:tcW w:w="2977" w:type="dxa"/>
            <w:gridSpan w:val="4"/>
          </w:tcPr>
          <w:p w14:paraId="022527A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6DF359" w14:textId="77777777" w:rsidR="001E41F3" w:rsidRDefault="00145D43">
            <w:pPr>
              <w:pStyle w:val="CRCoverPage"/>
              <w:spacing w:after="0"/>
              <w:ind w:left="99"/>
              <w:rPr>
                <w:noProof/>
              </w:rPr>
            </w:pPr>
            <w:r>
              <w:rPr>
                <w:noProof/>
              </w:rPr>
              <w:t xml:space="preserve">TS/TR ... CR ... </w:t>
            </w:r>
          </w:p>
        </w:tc>
      </w:tr>
      <w:tr w:rsidR="001E41F3" w14:paraId="1D48D9DE" w14:textId="77777777" w:rsidTr="00547111">
        <w:tc>
          <w:tcPr>
            <w:tcW w:w="2694" w:type="dxa"/>
            <w:gridSpan w:val="2"/>
            <w:tcBorders>
              <w:left w:val="single" w:sz="4" w:space="0" w:color="auto"/>
            </w:tcBorders>
          </w:tcPr>
          <w:p w14:paraId="40151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35717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56D97" w14:textId="34C3C224" w:rsidR="001E41F3" w:rsidRDefault="002D5F87">
            <w:pPr>
              <w:pStyle w:val="CRCoverPage"/>
              <w:spacing w:after="0"/>
              <w:jc w:val="center"/>
              <w:rPr>
                <w:b/>
                <w:caps/>
                <w:noProof/>
              </w:rPr>
            </w:pPr>
            <w:r>
              <w:rPr>
                <w:b/>
                <w:caps/>
                <w:noProof/>
              </w:rPr>
              <w:t>x</w:t>
            </w:r>
          </w:p>
        </w:tc>
        <w:tc>
          <w:tcPr>
            <w:tcW w:w="2977" w:type="dxa"/>
            <w:gridSpan w:val="4"/>
          </w:tcPr>
          <w:p w14:paraId="19EA0F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5E8CB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BE0321" w14:textId="77777777" w:rsidTr="008863B9">
        <w:tc>
          <w:tcPr>
            <w:tcW w:w="2694" w:type="dxa"/>
            <w:gridSpan w:val="2"/>
            <w:tcBorders>
              <w:left w:val="single" w:sz="4" w:space="0" w:color="auto"/>
            </w:tcBorders>
          </w:tcPr>
          <w:p w14:paraId="0EDAD286" w14:textId="77777777" w:rsidR="001E41F3" w:rsidRDefault="001E41F3">
            <w:pPr>
              <w:pStyle w:val="CRCoverPage"/>
              <w:spacing w:after="0"/>
              <w:rPr>
                <w:b/>
                <w:i/>
                <w:noProof/>
              </w:rPr>
            </w:pPr>
          </w:p>
        </w:tc>
        <w:tc>
          <w:tcPr>
            <w:tcW w:w="6946" w:type="dxa"/>
            <w:gridSpan w:val="9"/>
            <w:tcBorders>
              <w:right w:val="single" w:sz="4" w:space="0" w:color="auto"/>
            </w:tcBorders>
          </w:tcPr>
          <w:p w14:paraId="7BCB0CFB" w14:textId="77777777" w:rsidR="001E41F3" w:rsidRDefault="001E41F3">
            <w:pPr>
              <w:pStyle w:val="CRCoverPage"/>
              <w:spacing w:after="0"/>
              <w:rPr>
                <w:noProof/>
              </w:rPr>
            </w:pPr>
          </w:p>
        </w:tc>
      </w:tr>
      <w:tr w:rsidR="001E41F3" w14:paraId="235896C9" w14:textId="77777777" w:rsidTr="008863B9">
        <w:tc>
          <w:tcPr>
            <w:tcW w:w="2694" w:type="dxa"/>
            <w:gridSpan w:val="2"/>
            <w:tcBorders>
              <w:left w:val="single" w:sz="4" w:space="0" w:color="auto"/>
              <w:bottom w:val="single" w:sz="4" w:space="0" w:color="auto"/>
            </w:tcBorders>
          </w:tcPr>
          <w:p w14:paraId="0F8ACB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D1843" w14:textId="77777777" w:rsidR="001E41F3" w:rsidRDefault="001E41F3">
            <w:pPr>
              <w:pStyle w:val="CRCoverPage"/>
              <w:spacing w:after="0"/>
              <w:ind w:left="100"/>
              <w:rPr>
                <w:noProof/>
              </w:rPr>
            </w:pPr>
          </w:p>
        </w:tc>
      </w:tr>
      <w:tr w:rsidR="008863B9" w:rsidRPr="008863B9" w14:paraId="355FA9E6" w14:textId="77777777" w:rsidTr="008863B9">
        <w:tc>
          <w:tcPr>
            <w:tcW w:w="2694" w:type="dxa"/>
            <w:gridSpan w:val="2"/>
            <w:tcBorders>
              <w:top w:val="single" w:sz="4" w:space="0" w:color="auto"/>
              <w:bottom w:val="single" w:sz="4" w:space="0" w:color="auto"/>
            </w:tcBorders>
          </w:tcPr>
          <w:p w14:paraId="189D6BB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A395ADC" w14:textId="77777777" w:rsidR="008863B9" w:rsidRPr="008863B9" w:rsidRDefault="008863B9">
            <w:pPr>
              <w:pStyle w:val="CRCoverPage"/>
              <w:spacing w:after="0"/>
              <w:ind w:left="100"/>
              <w:rPr>
                <w:noProof/>
                <w:sz w:val="8"/>
                <w:szCs w:val="8"/>
              </w:rPr>
            </w:pPr>
          </w:p>
        </w:tc>
      </w:tr>
      <w:tr w:rsidR="008863B9" w14:paraId="4C6F9D9E" w14:textId="77777777" w:rsidTr="008863B9">
        <w:tc>
          <w:tcPr>
            <w:tcW w:w="2694" w:type="dxa"/>
            <w:gridSpan w:val="2"/>
            <w:tcBorders>
              <w:top w:val="single" w:sz="4" w:space="0" w:color="auto"/>
              <w:left w:val="single" w:sz="4" w:space="0" w:color="auto"/>
              <w:bottom w:val="single" w:sz="4" w:space="0" w:color="auto"/>
            </w:tcBorders>
          </w:tcPr>
          <w:p w14:paraId="3205BFB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978254" w14:textId="77777777" w:rsidR="008863B9" w:rsidRDefault="008863B9">
            <w:pPr>
              <w:pStyle w:val="CRCoverPage"/>
              <w:spacing w:after="0"/>
              <w:ind w:left="100"/>
              <w:rPr>
                <w:noProof/>
              </w:rPr>
            </w:pPr>
          </w:p>
        </w:tc>
      </w:tr>
    </w:tbl>
    <w:p w14:paraId="70FE8CB7" w14:textId="77777777" w:rsidR="001E41F3" w:rsidRDefault="001E41F3">
      <w:pPr>
        <w:pStyle w:val="CRCoverPage"/>
        <w:spacing w:after="0"/>
        <w:rPr>
          <w:noProof/>
          <w:sz w:val="8"/>
          <w:szCs w:val="8"/>
        </w:rPr>
      </w:pPr>
    </w:p>
    <w:p w14:paraId="70692BE8"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9852183" w14:textId="77777777" w:rsidR="00902171" w:rsidRPr="00902171" w:rsidRDefault="00902171" w:rsidP="00902171">
      <w:pPr>
        <w:pBdr>
          <w:top w:val="single" w:sz="4" w:space="1" w:color="auto"/>
          <w:left w:val="single" w:sz="4" w:space="4" w:color="auto"/>
          <w:bottom w:val="single" w:sz="4" w:space="1" w:color="auto"/>
          <w:right w:val="single" w:sz="4" w:space="4" w:color="auto"/>
        </w:pBdr>
        <w:jc w:val="center"/>
        <w:rPr>
          <w:sz w:val="40"/>
        </w:rPr>
      </w:pPr>
      <w:bookmarkStart w:id="10" w:name="_Toc45184038"/>
      <w:r w:rsidRPr="009739D3">
        <w:rPr>
          <w:sz w:val="40"/>
          <w:highlight w:val="cyan"/>
          <w:rPrChange w:id="11" w:author="Nokia_r3" w:date="2020-08-21T15:24:00Z">
            <w:rPr>
              <w:sz w:val="40"/>
            </w:rPr>
          </w:rPrChange>
        </w:rPr>
        <w:lastRenderedPageBreak/>
        <w:t>1st change</w:t>
      </w:r>
    </w:p>
    <w:p w14:paraId="6C74EAD6" w14:textId="77777777" w:rsidR="009739D3" w:rsidRPr="009E0DE1" w:rsidRDefault="009739D3" w:rsidP="009739D3">
      <w:pPr>
        <w:pStyle w:val="2"/>
      </w:pPr>
      <w:bookmarkStart w:id="12" w:name="_Toc20149626"/>
      <w:bookmarkStart w:id="13" w:name="_Toc27846417"/>
      <w:bookmarkStart w:id="14" w:name="_Toc36187541"/>
      <w:bookmarkStart w:id="15" w:name="_Toc45183445"/>
      <w:bookmarkStart w:id="16" w:name="_Toc45184039"/>
      <w:bookmarkEnd w:id="10"/>
      <w:r w:rsidRPr="009E0DE1">
        <w:t>3.1</w:t>
      </w:r>
      <w:r w:rsidRPr="009E0DE1">
        <w:tab/>
        <w:t>Definitions</w:t>
      </w:r>
      <w:bookmarkEnd w:id="12"/>
      <w:bookmarkEnd w:id="13"/>
      <w:bookmarkEnd w:id="14"/>
      <w:bookmarkEnd w:id="15"/>
    </w:p>
    <w:p w14:paraId="5C6211C5" w14:textId="77777777" w:rsidR="009739D3" w:rsidRPr="009E0DE1" w:rsidRDefault="009739D3" w:rsidP="009739D3">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3950A07D" w14:textId="77777777" w:rsidR="009739D3" w:rsidRPr="00B56148" w:rsidRDefault="009739D3" w:rsidP="009739D3">
      <w:pPr>
        <w:keepLines/>
      </w:pPr>
      <w:r w:rsidRPr="00B56148">
        <w:rPr>
          <w:b/>
        </w:rPr>
        <w:t>5GLAN Group:</w:t>
      </w:r>
      <w:r>
        <w:t xml:space="preserve"> A set of UEs using private communication for 5G LAN-type service.</w:t>
      </w:r>
    </w:p>
    <w:p w14:paraId="6529A0CB" w14:textId="77777777" w:rsidR="009739D3" w:rsidRPr="009E0DE1" w:rsidRDefault="009739D3" w:rsidP="009739D3">
      <w:pPr>
        <w:keepLines/>
      </w:pPr>
      <w:r w:rsidRPr="009E0DE1">
        <w:rPr>
          <w:b/>
          <w:noProof/>
        </w:rPr>
        <w:t xml:space="preserve">5G Access Network: </w:t>
      </w:r>
      <w:r w:rsidRPr="009E0DE1">
        <w:t xml:space="preserve">An access network comprising a NG-RAN and/or non-3GPP </w:t>
      </w:r>
      <w:proofErr w:type="gramStart"/>
      <w:r w:rsidRPr="009E0DE1">
        <w:t>AN</w:t>
      </w:r>
      <w:proofErr w:type="gramEnd"/>
      <w:r w:rsidRPr="009E0DE1">
        <w:t xml:space="preserve"> connecting to a 5G Core Network.</w:t>
      </w:r>
    </w:p>
    <w:p w14:paraId="090A6D3B" w14:textId="77777777" w:rsidR="009739D3" w:rsidRPr="009E0DE1" w:rsidRDefault="009739D3" w:rsidP="009739D3">
      <w:pPr>
        <w:keepLines/>
      </w:pPr>
      <w:r w:rsidRPr="009E0DE1">
        <w:rPr>
          <w:b/>
          <w:noProof/>
        </w:rPr>
        <w:t xml:space="preserve">5G Core Network: </w:t>
      </w:r>
      <w:r w:rsidRPr="009E0DE1">
        <w:t>The core network specified in the present document. It connects to a 5G Access Network.</w:t>
      </w:r>
    </w:p>
    <w:p w14:paraId="700D2FF8" w14:textId="77777777" w:rsidR="009739D3" w:rsidRDefault="009739D3" w:rsidP="009739D3">
      <w:r w:rsidRPr="00B56148">
        <w:rPr>
          <w:b/>
        </w:rPr>
        <w:t>5G LAN-Type Service:</w:t>
      </w:r>
      <w:r>
        <w:t xml:space="preserve"> A service over the 5G system offering private communication using IP and/or non-IP type communications.</w:t>
      </w:r>
    </w:p>
    <w:p w14:paraId="44F63E7F" w14:textId="77777777" w:rsidR="009739D3" w:rsidRDefault="009739D3" w:rsidP="009739D3">
      <w:r w:rsidRPr="00B56148">
        <w:rPr>
          <w:b/>
        </w:rPr>
        <w:t>5G LAN-Virtual Network:</w:t>
      </w:r>
      <w:r>
        <w:t xml:space="preserve"> A virtual network over the 5G system capable of supporting 5G LAN-type service.</w:t>
      </w:r>
    </w:p>
    <w:p w14:paraId="35C85C4A" w14:textId="77777777" w:rsidR="009739D3" w:rsidRPr="009E0DE1" w:rsidRDefault="009739D3" w:rsidP="009739D3">
      <w:r w:rsidRPr="009E0DE1">
        <w:rPr>
          <w:b/>
        </w:rPr>
        <w:t xml:space="preserve">5G </w:t>
      </w:r>
      <w:proofErr w:type="spellStart"/>
      <w:r w:rsidRPr="009E0DE1">
        <w:rPr>
          <w:b/>
        </w:rPr>
        <w:t>QoS</w:t>
      </w:r>
      <w:proofErr w:type="spellEnd"/>
      <w:r w:rsidRPr="009E0DE1">
        <w:rPr>
          <w:b/>
        </w:rPr>
        <w:t xml:space="preserve"> Flow: </w:t>
      </w:r>
      <w:r w:rsidRPr="009E0DE1">
        <w:t xml:space="preserve">The finest granularity for </w:t>
      </w:r>
      <w:proofErr w:type="spellStart"/>
      <w:r w:rsidRPr="009E0DE1">
        <w:t>QoS</w:t>
      </w:r>
      <w:proofErr w:type="spellEnd"/>
      <w:r w:rsidRPr="009E0DE1">
        <w:t xml:space="preserve"> forwarding treatment in the 5G System. All traffic mapped to the same 5G </w:t>
      </w:r>
      <w:proofErr w:type="spellStart"/>
      <w:r w:rsidRPr="009E0DE1">
        <w:t>QoS</w:t>
      </w:r>
      <w:proofErr w:type="spellEnd"/>
      <w:r w:rsidRPr="009E0DE1">
        <w:t xml:space="preserve"> Flow receive the same forwarding treatment (e.g. scheduling policy, queue management policy, rate shaping policy, RLC configuration, etc.). Providing different </w:t>
      </w:r>
      <w:proofErr w:type="spellStart"/>
      <w:r w:rsidRPr="009E0DE1">
        <w:t>QoS</w:t>
      </w:r>
      <w:proofErr w:type="spellEnd"/>
      <w:r w:rsidRPr="009E0DE1">
        <w:t xml:space="preserve"> forwarding treatment requires separate 5G </w:t>
      </w:r>
      <w:proofErr w:type="spellStart"/>
      <w:r w:rsidRPr="009E0DE1">
        <w:t>QoS</w:t>
      </w:r>
      <w:proofErr w:type="spellEnd"/>
      <w:r w:rsidRPr="009E0DE1">
        <w:t xml:space="preserve"> Flow.</w:t>
      </w:r>
    </w:p>
    <w:p w14:paraId="628947AA" w14:textId="77777777" w:rsidR="009739D3" w:rsidRPr="009E0DE1" w:rsidRDefault="009739D3" w:rsidP="009739D3">
      <w:r w:rsidRPr="009E0DE1">
        <w:rPr>
          <w:b/>
        </w:rPr>
        <w:t xml:space="preserve">5G </w:t>
      </w:r>
      <w:proofErr w:type="spellStart"/>
      <w:r w:rsidRPr="009E0DE1">
        <w:rPr>
          <w:b/>
        </w:rPr>
        <w:t>QoS</w:t>
      </w:r>
      <w:proofErr w:type="spellEnd"/>
      <w:r w:rsidRPr="009E0DE1">
        <w:rPr>
          <w:b/>
        </w:rPr>
        <w:t xml:space="preserve"> Identifier:</w:t>
      </w:r>
      <w:r w:rsidRPr="009E0DE1">
        <w:t xml:space="preserve"> A scalar that is used as a reference to a specific </w:t>
      </w:r>
      <w:proofErr w:type="spellStart"/>
      <w:r w:rsidRPr="009E0DE1">
        <w:t>QoS</w:t>
      </w:r>
      <w:proofErr w:type="spellEnd"/>
      <w:r w:rsidRPr="009E0DE1">
        <w:t xml:space="preserve"> forwarding behaviour (e.g. packet loss rate, packet delay budget) to be provided to a 5G </w:t>
      </w:r>
      <w:proofErr w:type="spellStart"/>
      <w:r w:rsidRPr="009E0DE1">
        <w:t>QoS</w:t>
      </w:r>
      <w:proofErr w:type="spellEnd"/>
      <w:r w:rsidRPr="009E0DE1">
        <w:t xml:space="preserve"> Flow. This may be implemented in the access network by the 5QI referencing node specific parameters that control the </w:t>
      </w:r>
      <w:proofErr w:type="spellStart"/>
      <w:r w:rsidRPr="009E0DE1">
        <w:t>QoS</w:t>
      </w:r>
      <w:proofErr w:type="spellEnd"/>
      <w:r w:rsidRPr="009E0DE1">
        <w:t xml:space="preserve"> forwarding treatment (e.g. scheduling weights, admission thresholds, queue management thresholds, link layer protocol configuration, etc.).</w:t>
      </w:r>
    </w:p>
    <w:p w14:paraId="478F3B38" w14:textId="77777777" w:rsidR="009739D3" w:rsidRPr="009E0DE1" w:rsidRDefault="009739D3" w:rsidP="009739D3">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5CDFB3DA" w14:textId="77777777" w:rsidR="009739D3" w:rsidRDefault="009739D3" w:rsidP="009739D3">
      <w:pPr>
        <w:keepLines/>
      </w:pPr>
      <w:r w:rsidRPr="0025597E">
        <w:rPr>
          <w:b/>
        </w:rPr>
        <w:t>5G-BRG:</w:t>
      </w:r>
      <w:r>
        <w:t xml:space="preserve"> The 5G-BRG is a 5G-RG defined in BBF.</w:t>
      </w:r>
    </w:p>
    <w:p w14:paraId="0D038A3D" w14:textId="77777777" w:rsidR="009739D3" w:rsidRDefault="009739D3" w:rsidP="009739D3">
      <w:pPr>
        <w:keepLines/>
      </w:pPr>
      <w:r w:rsidRPr="0025597E">
        <w:rPr>
          <w:b/>
        </w:rPr>
        <w:t>5G-CRG:</w:t>
      </w:r>
      <w:r>
        <w:t xml:space="preserve"> The 5G-CRG is a 5G-RG specified in DOCSIS MULPI [89].</w:t>
      </w:r>
    </w:p>
    <w:p w14:paraId="5BDB0A0B" w14:textId="77777777" w:rsidR="009739D3" w:rsidRDefault="009739D3" w:rsidP="009739D3">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7D1D3790" w14:textId="77777777" w:rsidR="009739D3" w:rsidRDefault="009739D3" w:rsidP="009739D3">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64E97AE8" w14:textId="77777777" w:rsidR="009739D3" w:rsidRDefault="009739D3" w:rsidP="009739D3">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C1D1030" w14:textId="77777777" w:rsidR="009739D3" w:rsidRDefault="009739D3" w:rsidP="009739D3">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202EF95" w14:textId="77777777" w:rsidR="009739D3" w:rsidRPr="009E0DE1" w:rsidRDefault="009739D3" w:rsidP="009739D3">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35AE0191" w14:textId="77777777" w:rsidR="009739D3" w:rsidRPr="009E0DE1" w:rsidRDefault="009739D3" w:rsidP="009739D3">
      <w:pPr>
        <w:keepLines/>
      </w:pPr>
      <w:r w:rsidRPr="009E0DE1">
        <w:rPr>
          <w:b/>
        </w:rPr>
        <w:t>Allowed Area:</w:t>
      </w:r>
      <w:r w:rsidRPr="009E0DE1">
        <w:t xml:space="preserve"> Area where the UE is allowed to initiate communication as specified in clause 5.3.2.3.</w:t>
      </w:r>
    </w:p>
    <w:p w14:paraId="6F7EFABA" w14:textId="77777777" w:rsidR="009739D3" w:rsidRPr="009E0DE1" w:rsidRDefault="009739D3" w:rsidP="009739D3">
      <w:pPr>
        <w:keepLines/>
      </w:pPr>
      <w:r w:rsidRPr="009E0DE1">
        <w:rPr>
          <w:b/>
        </w:rPr>
        <w:t>AMF Region:</w:t>
      </w:r>
      <w:r w:rsidRPr="009E0DE1">
        <w:t xml:space="preserve"> An AMF Region consists of one or multiple AMF Sets.</w:t>
      </w:r>
    </w:p>
    <w:p w14:paraId="7565B6B7" w14:textId="77777777" w:rsidR="009739D3" w:rsidRPr="009E0DE1" w:rsidRDefault="009739D3" w:rsidP="009739D3">
      <w:pPr>
        <w:keepLines/>
        <w:rPr>
          <w:rFonts w:eastAsia="等线"/>
        </w:rPr>
      </w:pPr>
      <w:r w:rsidRPr="009E0DE1">
        <w:rPr>
          <w:b/>
        </w:rPr>
        <w:t>AMF Set:</w:t>
      </w:r>
      <w:r w:rsidRPr="009E0DE1">
        <w:t xml:space="preserve"> </w:t>
      </w:r>
      <w:r w:rsidRPr="009E0DE1">
        <w:rPr>
          <w:rFonts w:eastAsia="等线"/>
          <w:bCs/>
        </w:rPr>
        <w:t>An AMF Set consists of some AMFs that serve a given area and Network Slice</w:t>
      </w:r>
      <w:r>
        <w:rPr>
          <w:rFonts w:eastAsia="等线"/>
          <w:bCs/>
        </w:rPr>
        <w:t>(s). AMF Set is unique within an AMF Region and it comprises of AMFs that support the same Network Slice(s)</w:t>
      </w:r>
      <w:r w:rsidRPr="009E0DE1">
        <w:rPr>
          <w:rFonts w:eastAsia="等线"/>
          <w:bCs/>
        </w:rPr>
        <w:t>. Multiple AMF Sets may be defined per AMF Region</w:t>
      </w:r>
      <w:r w:rsidRPr="009E0DE1">
        <w:rPr>
          <w:rFonts w:eastAsia="等线"/>
        </w:rPr>
        <w:t>.</w:t>
      </w:r>
      <w:r>
        <w:rPr>
          <w:rFonts w:eastAsia="等线"/>
        </w:rPr>
        <w:t xml:space="preserve"> The AMF instances in the same AMF Set may be geographically distributed but have access to the same context data.</w:t>
      </w:r>
    </w:p>
    <w:p w14:paraId="5A1F8224" w14:textId="77777777" w:rsidR="009739D3" w:rsidRPr="009E0DE1" w:rsidRDefault="009739D3" w:rsidP="009739D3">
      <w:r w:rsidRPr="009E0DE1">
        <w:rPr>
          <w:b/>
        </w:rPr>
        <w:t>Application identifier:</w:t>
      </w:r>
      <w:r w:rsidRPr="009E0DE1">
        <w:t xml:space="preserve"> An identifier that can be mapped to a specific application traffic detection rule.</w:t>
      </w:r>
    </w:p>
    <w:p w14:paraId="05D07C11" w14:textId="77777777" w:rsidR="009739D3" w:rsidRPr="009E0DE1" w:rsidRDefault="009739D3" w:rsidP="009739D3">
      <w:r w:rsidRPr="009E0DE1">
        <w:rPr>
          <w:b/>
        </w:rPr>
        <w:t>AUSF Group ID:</w:t>
      </w:r>
      <w:r w:rsidRPr="009E0DE1">
        <w:t xml:space="preserve"> This refers to one or more AUSF instances managing a specific set of SUPIs.</w:t>
      </w:r>
      <w:r>
        <w:t xml:space="preserve"> An AUSF Group consists of one or multiple AUSF Sets.</w:t>
      </w:r>
    </w:p>
    <w:p w14:paraId="2A345B9D" w14:textId="77777777" w:rsidR="009739D3" w:rsidRDefault="009739D3" w:rsidP="009739D3">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35AB5BCB" w14:textId="77777777" w:rsidR="009739D3" w:rsidRPr="009E0DE1" w:rsidRDefault="009739D3" w:rsidP="009739D3">
      <w:pPr>
        <w:keepLines/>
      </w:pPr>
      <w:r w:rsidRPr="009E0DE1">
        <w:rPr>
          <w:b/>
        </w:rPr>
        <w:t xml:space="preserve">Configured NSSAI: </w:t>
      </w:r>
      <w:r w:rsidRPr="009E0DE1">
        <w:t>NSSAI provisioned in the UE applicable to one or more PLMNs.</w:t>
      </w:r>
    </w:p>
    <w:p w14:paraId="09ED58B6" w14:textId="77777777" w:rsidR="009739D3" w:rsidRDefault="009739D3" w:rsidP="009739D3">
      <w:r w:rsidRPr="00A30201">
        <w:rPr>
          <w:b/>
          <w:bCs/>
        </w:rPr>
        <w:t xml:space="preserve">CHF Group ID: </w:t>
      </w:r>
      <w:r>
        <w:t>This refers to one or more CHF instances managing a specific set of SUPIs.</w:t>
      </w:r>
    </w:p>
    <w:p w14:paraId="7170E90C" w14:textId="77777777" w:rsidR="009739D3" w:rsidRDefault="009739D3" w:rsidP="009739D3">
      <w:pPr>
        <w:keepLines/>
      </w:pPr>
      <w:r w:rsidRPr="00B760DC">
        <w:rPr>
          <w:b/>
        </w:rPr>
        <w:t>Delegated Discovery:</w:t>
      </w:r>
      <w:r>
        <w:t xml:space="preserve"> This refers to delegating the discovery and associated selection of NF instances or NF service instances to an SCP.</w:t>
      </w:r>
    </w:p>
    <w:p w14:paraId="13A974A3" w14:textId="77777777" w:rsidR="009739D3" w:rsidRDefault="009739D3" w:rsidP="009739D3">
      <w:pPr>
        <w:keepLines/>
      </w:pPr>
      <w:r w:rsidRPr="00B760DC">
        <w:rPr>
          <w:b/>
        </w:rPr>
        <w:t>Direct Communication:</w:t>
      </w:r>
      <w:r>
        <w:t xml:space="preserve"> This refers to the communication between NFs or NF services without using an SCP.</w:t>
      </w:r>
    </w:p>
    <w:p w14:paraId="66EC4DAE" w14:textId="77777777" w:rsidR="009739D3" w:rsidRPr="009E0DE1" w:rsidRDefault="009739D3" w:rsidP="009739D3">
      <w:pPr>
        <w:keepLines/>
      </w:pPr>
      <w:r w:rsidRPr="009E0DE1">
        <w:rPr>
          <w:b/>
        </w:rPr>
        <w:t>DN Access Identifier (DNAI):</w:t>
      </w:r>
      <w:r w:rsidRPr="009E0DE1">
        <w:t xml:space="preserve"> Identifier of a user plane access to one or more DN(s) where applications are deployed.</w:t>
      </w:r>
    </w:p>
    <w:p w14:paraId="126CFC75" w14:textId="77777777" w:rsidR="009739D3" w:rsidRDefault="009739D3" w:rsidP="009739D3">
      <w:r w:rsidRPr="00F3218C">
        <w:rPr>
          <w:b/>
        </w:rPr>
        <w:t xml:space="preserve">Emergency Registered: </w:t>
      </w:r>
      <w:r>
        <w:t>A UE is considered Emergency Registered over an Access Type in a PLMN when registered for emergency services only over this Access Type in this PLMN.</w:t>
      </w:r>
    </w:p>
    <w:p w14:paraId="7A1DCBB9" w14:textId="77777777" w:rsidR="009739D3" w:rsidRPr="009E0DE1" w:rsidRDefault="009739D3" w:rsidP="009739D3">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641D7363" w14:textId="77777777" w:rsidR="009739D3" w:rsidRDefault="009739D3" w:rsidP="009739D3">
      <w:proofErr w:type="spellStart"/>
      <w:r w:rsidRPr="00C34949">
        <w:rPr>
          <w:b/>
        </w:rPr>
        <w:t>En-gNB</w:t>
      </w:r>
      <w:proofErr w:type="spellEnd"/>
      <w:r w:rsidRPr="00C34949">
        <w:rPr>
          <w:b/>
        </w:rPr>
        <w:t>:</w:t>
      </w:r>
      <w:r>
        <w:t xml:space="preserve"> as defined in TS 37.340 [31].</w:t>
      </w:r>
    </w:p>
    <w:p w14:paraId="58E08E7B" w14:textId="77777777" w:rsidR="009739D3" w:rsidRPr="009E0DE1" w:rsidRDefault="009739D3" w:rsidP="009739D3">
      <w:pPr>
        <w:keepLines/>
      </w:pPr>
      <w:r w:rsidRPr="009E0DE1">
        <w:rPr>
          <w:b/>
        </w:rPr>
        <w:t xml:space="preserve">Expected UE Behaviour: </w:t>
      </w:r>
      <w:r w:rsidRPr="009E0DE1">
        <w:t>Set of parameters provisioned by an external party to 5G network functions on the foreseen or expected UE behaviour, see clause 5.20.</w:t>
      </w:r>
    </w:p>
    <w:p w14:paraId="39C6E5A4" w14:textId="77777777" w:rsidR="009739D3" w:rsidRDefault="009739D3" w:rsidP="009739D3">
      <w:pPr>
        <w:keepLines/>
      </w:pPr>
      <w:r w:rsidRPr="00B56148">
        <w:rPr>
          <w:b/>
        </w:rPr>
        <w:t>Fixed Network Residential Gateway:</w:t>
      </w:r>
      <w:r>
        <w:t xml:space="preserve"> A Fixed Network RG (FN-RG) is a RG that it does not support N1 signalling and it is not 5GC capable.</w:t>
      </w:r>
    </w:p>
    <w:p w14:paraId="1E64A011" w14:textId="77777777" w:rsidR="009739D3" w:rsidRDefault="009739D3" w:rsidP="009739D3">
      <w:pPr>
        <w:keepLines/>
      </w:pPr>
      <w:r w:rsidRPr="00B56148">
        <w:rPr>
          <w:b/>
        </w:rPr>
        <w:t>Fixed Network Broadband Residential Gateway:</w:t>
      </w:r>
      <w:r>
        <w:t xml:space="preserve"> A Fixed Network RG (FN-BRG) is a FN-RG specified in BBF TR</w:t>
      </w:r>
      <w:r>
        <w:noBreakHyphen/>
        <w:t>124 [90].</w:t>
      </w:r>
    </w:p>
    <w:p w14:paraId="155D7DB3" w14:textId="77777777" w:rsidR="009739D3" w:rsidRDefault="009739D3" w:rsidP="009739D3">
      <w:pPr>
        <w:keepLines/>
      </w:pPr>
      <w:r w:rsidRPr="00B56148">
        <w:rPr>
          <w:b/>
        </w:rPr>
        <w:t>Fixed Network Cable Residential Gateway:</w:t>
      </w:r>
      <w:r>
        <w:t xml:space="preserve"> A Fixed Network Cable RG (FN-CRG) is a FN-RG with cable modem specified in DOCSIS MULPI [89].</w:t>
      </w:r>
    </w:p>
    <w:p w14:paraId="3EAC077B" w14:textId="77777777" w:rsidR="009739D3" w:rsidRPr="009E0DE1" w:rsidRDefault="009739D3" w:rsidP="009739D3">
      <w:pPr>
        <w:keepLines/>
      </w:pPr>
      <w:r w:rsidRPr="009E0DE1">
        <w:rPr>
          <w:b/>
        </w:rPr>
        <w:t>Forbidden Area:</w:t>
      </w:r>
      <w:r w:rsidRPr="009E0DE1">
        <w:t xml:space="preserve"> An area where the UE is not allowed to initiate communication as specified in clause 5.3.2.3.</w:t>
      </w:r>
    </w:p>
    <w:p w14:paraId="68A7D026" w14:textId="77777777" w:rsidR="009739D3" w:rsidRPr="009E0DE1" w:rsidRDefault="009739D3" w:rsidP="009739D3">
      <w:r w:rsidRPr="009E0DE1">
        <w:rPr>
          <w:b/>
        </w:rPr>
        <w:t xml:space="preserve">GBR </w:t>
      </w:r>
      <w:proofErr w:type="spellStart"/>
      <w:r w:rsidRPr="009E0DE1">
        <w:rPr>
          <w:b/>
        </w:rPr>
        <w:t>QoS</w:t>
      </w:r>
      <w:proofErr w:type="spellEnd"/>
      <w:r w:rsidRPr="009E0DE1">
        <w:rPr>
          <w:b/>
        </w:rPr>
        <w:t xml:space="preserve"> Flow: </w:t>
      </w:r>
      <w:r w:rsidRPr="009E0DE1">
        <w:t xml:space="preserve">A </w:t>
      </w:r>
      <w:proofErr w:type="spellStart"/>
      <w:r w:rsidRPr="009E0DE1">
        <w:t>QoS</w:t>
      </w:r>
      <w:proofErr w:type="spellEnd"/>
      <w:r w:rsidRPr="009E0DE1">
        <w:t xml:space="preserve"> Flow using the GBR resource type or the Delay-critical GBR resource type and requiring guaranteed flow bit rate.</w:t>
      </w:r>
    </w:p>
    <w:p w14:paraId="08E9332D" w14:textId="77777777" w:rsidR="009739D3" w:rsidRDefault="009739D3" w:rsidP="009739D3">
      <w:pPr>
        <w:keepLines/>
      </w:pPr>
      <w:r w:rsidRPr="002369B3">
        <w:rPr>
          <w:b/>
        </w:rPr>
        <w:t>IAB-donor:</w:t>
      </w:r>
      <w:r>
        <w:t xml:space="preserve"> This is a NG-RAN node that supports </w:t>
      </w:r>
      <w:proofErr w:type="gramStart"/>
      <w:r>
        <w:t>Integrated</w:t>
      </w:r>
      <w:proofErr w:type="gramEnd"/>
      <w:r>
        <w:t xml:space="preserve"> access and backhaul (IAB) feature and provides connection to the core network to IAB-nodes. It supports the CU function of the CU/DU architecture for IAB defined in TS 38.401 [42].</w:t>
      </w:r>
    </w:p>
    <w:p w14:paraId="755CF201" w14:textId="77777777" w:rsidR="009739D3" w:rsidRDefault="009739D3" w:rsidP="009739D3">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09BCF419" w14:textId="77777777" w:rsidR="009739D3" w:rsidRPr="00B56148" w:rsidRDefault="009739D3" w:rsidP="009739D3">
      <w:pPr>
        <w:keepLines/>
      </w:pPr>
      <w:r w:rsidRPr="00B56148">
        <w:rPr>
          <w:b/>
        </w:rPr>
        <w:t>Indirect Communication:</w:t>
      </w:r>
      <w:r>
        <w:t xml:space="preserve"> This refers to the communication between NFs or NF services via an SCP.</w:t>
      </w:r>
    </w:p>
    <w:p w14:paraId="30ED0D91" w14:textId="77777777" w:rsidR="009739D3" w:rsidRPr="009E0DE1" w:rsidRDefault="009739D3" w:rsidP="009739D3">
      <w:pPr>
        <w:keepLines/>
      </w:pPr>
      <w:r w:rsidRPr="009E0DE1">
        <w:rPr>
          <w:b/>
        </w:rPr>
        <w:t>Initial Registration:</w:t>
      </w:r>
      <w:r w:rsidRPr="009E0DE1">
        <w:t xml:space="preserve"> UE registration in RM-DEREGISTERED state as specified in clause 5.3.2.</w:t>
      </w:r>
    </w:p>
    <w:p w14:paraId="112E4D25" w14:textId="77777777" w:rsidR="009739D3" w:rsidRPr="00B56148" w:rsidRDefault="009739D3" w:rsidP="009739D3">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38523346" w14:textId="77777777" w:rsidR="009739D3" w:rsidRPr="009E0DE1" w:rsidRDefault="009739D3" w:rsidP="009739D3">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4485CC10" w14:textId="77777777" w:rsidR="009739D3" w:rsidRPr="009E0DE1" w:rsidRDefault="009739D3" w:rsidP="009739D3">
      <w:pPr>
        <w:keepLines/>
      </w:pPr>
      <w:r w:rsidRPr="009E0DE1">
        <w:rPr>
          <w:b/>
        </w:rPr>
        <w:t xml:space="preserve">Local Break Out (LBO): </w:t>
      </w:r>
      <w:r w:rsidRPr="009E0DE1">
        <w:t>Roaming scenario for a PDU Session where the PDU Session Anchor and its controlling SMF are located in the serving PLMN (VPLMN).</w:t>
      </w:r>
    </w:p>
    <w:p w14:paraId="5BF24E2A" w14:textId="77777777" w:rsidR="009739D3" w:rsidRDefault="009739D3" w:rsidP="009739D3">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79AD7E9E" w14:textId="77777777" w:rsidR="009739D3" w:rsidRPr="00B56148" w:rsidRDefault="009739D3" w:rsidP="009739D3">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0FDF59AE" w14:textId="77777777" w:rsidR="009739D3" w:rsidRPr="009E0DE1" w:rsidRDefault="009739D3" w:rsidP="009739D3">
      <w:pPr>
        <w:keepLines/>
      </w:pPr>
      <w:r w:rsidRPr="009E0DE1">
        <w:rPr>
          <w:b/>
        </w:rPr>
        <w:t>Mobility Pattern:</w:t>
      </w:r>
      <w:r w:rsidRPr="009E0DE1">
        <w:t xml:space="preserve"> Network concept of determining within the AMF the UE mobility parameters as specified in clause 5.3.2.4.</w:t>
      </w:r>
    </w:p>
    <w:p w14:paraId="06801971" w14:textId="77777777" w:rsidR="009739D3" w:rsidRPr="009E0DE1" w:rsidRDefault="009739D3" w:rsidP="009739D3">
      <w:pPr>
        <w:keepLines/>
      </w:pPr>
      <w:r w:rsidRPr="009E0DE1">
        <w:rPr>
          <w:b/>
        </w:rPr>
        <w:t>Mobility Registration Update:</w:t>
      </w:r>
      <w:r w:rsidRPr="009E0DE1">
        <w:t xml:space="preserve"> UE re-registration when entering new TA outside the TAI List as specified in clause 5.3.2.</w:t>
      </w:r>
    </w:p>
    <w:p w14:paraId="7B5CC47C" w14:textId="77777777" w:rsidR="009739D3" w:rsidRPr="009E0DE1" w:rsidRDefault="009739D3" w:rsidP="009739D3">
      <w:r w:rsidRPr="009E0DE1">
        <w:rPr>
          <w:b/>
        </w:rPr>
        <w:t>MPS-subscribed UE:</w:t>
      </w:r>
      <w:r w:rsidRPr="009E0DE1">
        <w:t xml:space="preserve"> A UE having a USIM with MPS subscription.</w:t>
      </w:r>
    </w:p>
    <w:p w14:paraId="30EAD158" w14:textId="77777777" w:rsidR="009739D3" w:rsidRDefault="009739D3" w:rsidP="009739D3">
      <w:pPr>
        <w:rPr>
          <w:rFonts w:eastAsia="等线"/>
        </w:rPr>
      </w:pPr>
      <w:r w:rsidRPr="00C34949">
        <w:rPr>
          <w:rFonts w:eastAsia="等线"/>
          <w:b/>
        </w:rPr>
        <w:t>NB-</w:t>
      </w:r>
      <w:proofErr w:type="spellStart"/>
      <w:r w:rsidRPr="00C34949">
        <w:rPr>
          <w:rFonts w:eastAsia="等线"/>
          <w:b/>
        </w:rPr>
        <w:t>IoT</w:t>
      </w:r>
      <w:proofErr w:type="spellEnd"/>
      <w:r w:rsidRPr="00C34949">
        <w:rPr>
          <w:rFonts w:eastAsia="等线"/>
          <w:b/>
        </w:rPr>
        <w:t xml:space="preserve"> UE Priority: </w:t>
      </w:r>
      <w:r>
        <w:rPr>
          <w:rFonts w:eastAsia="等线"/>
        </w:rPr>
        <w:t>Numerical value used by the NG-RAN to prioritise between different UEs accessing via NB-</w:t>
      </w:r>
      <w:proofErr w:type="spellStart"/>
      <w:r>
        <w:rPr>
          <w:rFonts w:eastAsia="等线"/>
        </w:rPr>
        <w:t>IoT</w:t>
      </w:r>
      <w:proofErr w:type="spellEnd"/>
      <w:r>
        <w:rPr>
          <w:rFonts w:eastAsia="等线"/>
        </w:rPr>
        <w:t>.</w:t>
      </w:r>
    </w:p>
    <w:p w14:paraId="3B6DE008" w14:textId="77777777" w:rsidR="009739D3" w:rsidRPr="004E12E3" w:rsidRDefault="009739D3" w:rsidP="009739D3">
      <w:pPr>
        <w:rPr>
          <w:rFonts w:eastAsia="等线"/>
        </w:rPr>
      </w:pPr>
      <w:r w:rsidRPr="00C34949">
        <w:rPr>
          <w:rFonts w:eastAsia="等线"/>
          <w:b/>
        </w:rPr>
        <w:t>NGAP UE association:</w:t>
      </w:r>
      <w:r w:rsidRPr="004E12E3">
        <w:rPr>
          <w:rFonts w:eastAsia="等线"/>
        </w:rPr>
        <w:t xml:space="preserve"> The logical per UE association between a 5G-</w:t>
      </w:r>
      <w:proofErr w:type="gramStart"/>
      <w:r w:rsidRPr="004E12E3">
        <w:rPr>
          <w:rFonts w:eastAsia="等线"/>
        </w:rPr>
        <w:t>AN</w:t>
      </w:r>
      <w:proofErr w:type="gramEnd"/>
      <w:r w:rsidRPr="004E12E3">
        <w:rPr>
          <w:rFonts w:eastAsia="等线"/>
        </w:rPr>
        <w:t xml:space="preserve"> node and an AMF.</w:t>
      </w:r>
    </w:p>
    <w:p w14:paraId="01385C31" w14:textId="77777777" w:rsidR="009739D3" w:rsidRPr="004E12E3" w:rsidRDefault="009739D3" w:rsidP="009739D3">
      <w:pPr>
        <w:rPr>
          <w:rFonts w:eastAsia="等线"/>
        </w:rPr>
      </w:pPr>
      <w:r w:rsidRPr="00C34949">
        <w:rPr>
          <w:rFonts w:eastAsia="等线"/>
          <w:b/>
        </w:rPr>
        <w:t>NGAP UE-TNLA-binding:</w:t>
      </w:r>
      <w:r w:rsidRPr="004E12E3">
        <w:rPr>
          <w:rFonts w:eastAsia="等线"/>
        </w:rPr>
        <w:t xml:space="preserve"> The binding between a NGAP UE association and a specific TNL association for a given UE.</w:t>
      </w:r>
    </w:p>
    <w:p w14:paraId="6A3569A3" w14:textId="77777777" w:rsidR="009739D3" w:rsidRPr="009E0DE1" w:rsidRDefault="009739D3" w:rsidP="009739D3">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1E228801" w14:textId="77777777" w:rsidR="009739D3" w:rsidRPr="009E0DE1" w:rsidRDefault="009739D3" w:rsidP="009739D3">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2DC861FC" w14:textId="77777777" w:rsidR="009739D3" w:rsidRPr="009E0DE1" w:rsidRDefault="009739D3" w:rsidP="009739D3">
      <w:r w:rsidRPr="009E0DE1">
        <w:rPr>
          <w:b/>
        </w:rPr>
        <w:t>Network Instance</w:t>
      </w:r>
      <w:r w:rsidRPr="009E0DE1">
        <w:t>: Information identifying a domain. Used by the UPF for traffic detection and routing.</w:t>
      </w:r>
    </w:p>
    <w:p w14:paraId="7B63CF4B" w14:textId="77777777" w:rsidR="009739D3" w:rsidRPr="009E0DE1" w:rsidRDefault="009739D3" w:rsidP="009739D3">
      <w:r w:rsidRPr="009E0DE1">
        <w:rPr>
          <w:b/>
          <w:bCs/>
        </w:rPr>
        <w:t>Network Slice</w:t>
      </w:r>
      <w:r w:rsidRPr="009E0DE1">
        <w:rPr>
          <w:b/>
        </w:rPr>
        <w:t>:</w:t>
      </w:r>
      <w:r w:rsidRPr="009E0DE1">
        <w:t xml:space="preserve"> A logical network that provides specific network capabilities and network characteristics.</w:t>
      </w:r>
    </w:p>
    <w:p w14:paraId="3F146CC7" w14:textId="77777777" w:rsidR="009739D3" w:rsidRPr="009E0DE1" w:rsidRDefault="009739D3" w:rsidP="009739D3">
      <w:r w:rsidRPr="009E0DE1">
        <w:rPr>
          <w:b/>
          <w:bCs/>
        </w:rPr>
        <w:t>Network Slice instance:</w:t>
      </w:r>
      <w:r w:rsidRPr="009E0DE1">
        <w:t xml:space="preserve"> A set of Network Function instances and the required resources (e.g. compute, storage and networking resources) which form a deployed Network Slice.</w:t>
      </w:r>
    </w:p>
    <w:p w14:paraId="0D9DE3F0" w14:textId="77777777" w:rsidR="009739D3" w:rsidRPr="009E0DE1" w:rsidRDefault="009739D3" w:rsidP="009739D3">
      <w:r w:rsidRPr="009E0DE1">
        <w:rPr>
          <w:b/>
        </w:rPr>
        <w:t xml:space="preserve">Non-GBR </w:t>
      </w:r>
      <w:proofErr w:type="spellStart"/>
      <w:r w:rsidRPr="009E0DE1">
        <w:rPr>
          <w:b/>
        </w:rPr>
        <w:t>QoS</w:t>
      </w:r>
      <w:proofErr w:type="spellEnd"/>
      <w:r w:rsidRPr="009E0DE1">
        <w:rPr>
          <w:b/>
        </w:rPr>
        <w:t xml:space="preserve"> Flow:</w:t>
      </w:r>
      <w:r w:rsidRPr="009E0DE1">
        <w:t xml:space="preserve"> A </w:t>
      </w:r>
      <w:proofErr w:type="spellStart"/>
      <w:r w:rsidRPr="009E0DE1">
        <w:t>QoS</w:t>
      </w:r>
      <w:proofErr w:type="spellEnd"/>
      <w:r w:rsidRPr="009E0DE1">
        <w:t xml:space="preserve"> Flow using the Non-GBR resource type and not requiring guaranteed flow bit rate.</w:t>
      </w:r>
    </w:p>
    <w:p w14:paraId="7D3E3943" w14:textId="77777777" w:rsidR="009739D3" w:rsidRPr="009E0DE1" w:rsidRDefault="009739D3" w:rsidP="009739D3">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5727BFB1" w14:textId="77777777" w:rsidR="009739D3" w:rsidRPr="009E0DE1" w:rsidRDefault="009739D3" w:rsidP="009739D3">
      <w:r w:rsidRPr="009E0DE1">
        <w:rPr>
          <w:b/>
        </w:rPr>
        <w:t>NF instance:</w:t>
      </w:r>
      <w:r w:rsidRPr="009E0DE1">
        <w:t xml:space="preserve"> an identifiable instance of the NF.</w:t>
      </w:r>
    </w:p>
    <w:p w14:paraId="2AF1C8FC" w14:textId="77777777" w:rsidR="009739D3" w:rsidRPr="009E0DE1" w:rsidRDefault="009739D3" w:rsidP="009739D3">
      <w:pPr>
        <w:keepLines/>
      </w:pPr>
      <w:r w:rsidRPr="009E0DE1">
        <w:rPr>
          <w:b/>
          <w:bCs/>
        </w:rPr>
        <w:t>NF service:</w:t>
      </w:r>
      <w:r w:rsidRPr="009E0DE1">
        <w:t xml:space="preserve"> a functionality exposed by a NF through a service based interface and consumed by other authorized NFs.</w:t>
      </w:r>
    </w:p>
    <w:p w14:paraId="18B843AA" w14:textId="77777777" w:rsidR="009739D3" w:rsidRPr="009E0DE1" w:rsidRDefault="009739D3" w:rsidP="009739D3">
      <w:r w:rsidRPr="009E0DE1">
        <w:rPr>
          <w:b/>
        </w:rPr>
        <w:t>NF service instance:</w:t>
      </w:r>
      <w:r w:rsidRPr="009E0DE1">
        <w:t xml:space="preserve"> an identifiable instance of the NF service.</w:t>
      </w:r>
    </w:p>
    <w:p w14:paraId="70089B9C" w14:textId="77777777" w:rsidR="009739D3" w:rsidRPr="009E0DE1" w:rsidRDefault="009739D3" w:rsidP="009739D3">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15469B1F" w14:textId="77777777" w:rsidR="009739D3" w:rsidRDefault="009739D3" w:rsidP="009739D3">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50B9BA05" w14:textId="77777777" w:rsidR="009739D3" w:rsidRDefault="009739D3" w:rsidP="009739D3">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00222FC8" w14:textId="77777777" w:rsidR="009739D3" w:rsidRPr="009E0DE1" w:rsidRDefault="009739D3" w:rsidP="009739D3">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3A8FB697" w14:textId="77777777" w:rsidR="009739D3" w:rsidRPr="009E0DE1" w:rsidRDefault="009739D3" w:rsidP="009739D3">
      <w:pPr>
        <w:pStyle w:val="B1"/>
      </w:pPr>
      <w:r w:rsidRPr="009E0DE1">
        <w:t>1)</w:t>
      </w:r>
      <w:r w:rsidRPr="009E0DE1">
        <w:tab/>
        <w:t>Standalone New Radio.</w:t>
      </w:r>
    </w:p>
    <w:p w14:paraId="365C9BC5" w14:textId="77777777" w:rsidR="009739D3" w:rsidRPr="009E0DE1" w:rsidRDefault="009739D3" w:rsidP="009739D3">
      <w:pPr>
        <w:pStyle w:val="B1"/>
      </w:pPr>
      <w:r w:rsidRPr="009E0DE1">
        <w:t>2)</w:t>
      </w:r>
      <w:r w:rsidRPr="009E0DE1">
        <w:tab/>
        <w:t>New Radio is the anchor with E-UTRA extensions.</w:t>
      </w:r>
    </w:p>
    <w:p w14:paraId="19D09F6C" w14:textId="77777777" w:rsidR="009739D3" w:rsidRPr="009E0DE1" w:rsidRDefault="009739D3" w:rsidP="009739D3">
      <w:pPr>
        <w:pStyle w:val="B1"/>
      </w:pPr>
      <w:r w:rsidRPr="009E0DE1">
        <w:t>3)</w:t>
      </w:r>
      <w:r w:rsidRPr="009E0DE1">
        <w:tab/>
        <w:t>Standalone E-UTRA.</w:t>
      </w:r>
    </w:p>
    <w:p w14:paraId="7380B751" w14:textId="77777777" w:rsidR="009739D3" w:rsidRPr="009E0DE1" w:rsidRDefault="009739D3" w:rsidP="009739D3">
      <w:pPr>
        <w:pStyle w:val="B1"/>
      </w:pPr>
      <w:r w:rsidRPr="009E0DE1">
        <w:t>4)</w:t>
      </w:r>
      <w:r w:rsidRPr="009E0DE1">
        <w:tab/>
        <w:t>E-UTRA is the anchor with New Radio extensions.</w:t>
      </w:r>
    </w:p>
    <w:p w14:paraId="2C058A66" w14:textId="77777777" w:rsidR="009739D3" w:rsidRPr="009E0DE1" w:rsidRDefault="009739D3" w:rsidP="009739D3">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6B9B3B27" w14:textId="77777777" w:rsidR="009739D3" w:rsidRPr="00B56148" w:rsidRDefault="009739D3" w:rsidP="009739D3">
      <w:pPr>
        <w:keepLines/>
      </w:pPr>
      <w:r>
        <w:t>Non-Public Network:</w:t>
      </w:r>
      <w:r w:rsidRPr="00B56148">
        <w:t xml:space="preserve"> </w:t>
      </w:r>
      <w:r>
        <w:t>See definition in TS 22.261 [2].</w:t>
      </w:r>
    </w:p>
    <w:p w14:paraId="3D3927AD" w14:textId="77777777" w:rsidR="009739D3" w:rsidRPr="009E0DE1" w:rsidRDefault="009739D3" w:rsidP="009739D3">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54B3EFE3" w14:textId="77777777" w:rsidR="009739D3" w:rsidRPr="00C34949" w:rsidRDefault="009739D3" w:rsidP="009739D3">
      <w:pPr>
        <w:keepLines/>
      </w:pPr>
      <w:r>
        <w:rPr>
          <w:b/>
        </w:rPr>
        <w:t>PCF Group ID:</w:t>
      </w:r>
      <w:r w:rsidRPr="00C34949">
        <w:t xml:space="preserve"> This refers to one or more PCF instances managing a specific set of SUPIs.</w:t>
      </w:r>
      <w:r>
        <w:t xml:space="preserve"> A PCF Group consists of one or multiple PCF Sets.</w:t>
      </w:r>
    </w:p>
    <w:p w14:paraId="1606C1B7" w14:textId="77777777" w:rsidR="009739D3" w:rsidRDefault="009739D3" w:rsidP="009739D3">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1C4252B0" w14:textId="77777777" w:rsidR="009739D3" w:rsidRPr="009E0DE1" w:rsidRDefault="009739D3" w:rsidP="009739D3">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376AEF2C" w14:textId="77777777" w:rsidR="009739D3" w:rsidRPr="009E0DE1" w:rsidRDefault="009739D3" w:rsidP="009739D3">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1C663E88" w14:textId="77777777" w:rsidR="009739D3" w:rsidRPr="009E0DE1" w:rsidRDefault="009739D3" w:rsidP="009739D3">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1979AF31" w14:textId="77777777" w:rsidR="009739D3" w:rsidRPr="009E0DE1" w:rsidRDefault="009739D3" w:rsidP="009739D3">
      <w:pPr>
        <w:keepLines/>
      </w:pPr>
      <w:r w:rsidRPr="009E0DE1">
        <w:rPr>
          <w:b/>
        </w:rPr>
        <w:t>Periodic Registration Update:</w:t>
      </w:r>
      <w:r w:rsidRPr="009E0DE1">
        <w:t xml:space="preserve"> UE re-registration at expiry of periodic registration timer as specified in clause 5.3.2.</w:t>
      </w:r>
    </w:p>
    <w:p w14:paraId="6C429EB9" w14:textId="77777777" w:rsidR="009739D3" w:rsidRPr="00730D2B" w:rsidRDefault="009739D3" w:rsidP="009739D3">
      <w:r>
        <w:rPr>
          <w:b/>
        </w:rPr>
        <w:t>Private communication</w:t>
      </w:r>
      <w:r w:rsidRPr="00730D2B">
        <w:rPr>
          <w:b/>
        </w:rPr>
        <w:t>:</w:t>
      </w:r>
      <w:r>
        <w:t xml:space="preserve"> See definition in TS 22.261 [2].</w:t>
      </w:r>
    </w:p>
    <w:p w14:paraId="52D01AB0" w14:textId="77777777" w:rsidR="009739D3" w:rsidRPr="00B56148" w:rsidRDefault="009739D3" w:rsidP="009739D3">
      <w:pPr>
        <w:keepLines/>
      </w:pPr>
      <w:r w:rsidRPr="00B56148">
        <w:rPr>
          <w:b/>
        </w:rPr>
        <w:t>Public network integrated NPN:</w:t>
      </w:r>
      <w:r>
        <w:t xml:space="preserve"> A non-public network deployed with the support of a PLMN.</w:t>
      </w:r>
    </w:p>
    <w:p w14:paraId="149CB8F8" w14:textId="77777777" w:rsidR="009739D3" w:rsidRPr="009E0DE1" w:rsidRDefault="009739D3" w:rsidP="009739D3">
      <w:pPr>
        <w:keepLines/>
      </w:pPr>
      <w:r w:rsidRPr="009E0DE1">
        <w:rPr>
          <w:b/>
        </w:rPr>
        <w:t>(Radio) Access Network</w:t>
      </w:r>
      <w:r w:rsidRPr="009E0DE1">
        <w:t>: See 5G Access Network.</w:t>
      </w:r>
    </w:p>
    <w:p w14:paraId="5B70AC34" w14:textId="77777777" w:rsidR="009739D3" w:rsidRDefault="009739D3" w:rsidP="009739D3">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0C8B23E1" w14:textId="77777777" w:rsidR="009739D3" w:rsidRPr="009E0DE1" w:rsidRDefault="009739D3" w:rsidP="009739D3">
      <w:pPr>
        <w:keepLines/>
      </w:pPr>
      <w:r w:rsidRPr="009E0DE1">
        <w:rPr>
          <w:b/>
        </w:rPr>
        <w:t xml:space="preserve">Requested NSSAI: </w:t>
      </w:r>
      <w:r w:rsidRPr="009E0DE1">
        <w:t>NSSAI provided by the UE to the Serving PLMN during registration.</w:t>
      </w:r>
    </w:p>
    <w:p w14:paraId="50EC322C" w14:textId="77777777" w:rsidR="009739D3" w:rsidRPr="00B56148" w:rsidRDefault="009739D3" w:rsidP="009739D3">
      <w:pPr>
        <w:keepLines/>
      </w:pPr>
      <w:r w:rsidRPr="00B56148">
        <w:rPr>
          <w:b/>
        </w:rPr>
        <w:t>Residential Gateway:</w:t>
      </w:r>
      <w:r>
        <w:t xml:space="preserve"> The Residential Gateway (RG) is a device providing, for example voice, data, broadcast video, video on demand, to other devices in customer premises.</w:t>
      </w:r>
    </w:p>
    <w:p w14:paraId="104DAE1C" w14:textId="77777777" w:rsidR="009739D3" w:rsidRDefault="009739D3" w:rsidP="009739D3">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0F1D1FC6" w14:textId="77777777" w:rsidR="009739D3" w:rsidRPr="00163B56" w:rsidRDefault="009739D3" w:rsidP="009739D3">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6B5899DC" w14:textId="627C1B17" w:rsidR="009739D3" w:rsidRPr="00821CF5" w:rsidRDefault="009739D3" w:rsidP="009739D3">
      <w:pPr>
        <w:keepLines/>
      </w:pPr>
      <w:r w:rsidRPr="009739D3">
        <w:rPr>
          <w:b/>
          <w:bCs/>
          <w:highlight w:val="cyan"/>
          <w:rPrChange w:id="17" w:author="Nokia_r3" w:date="2020-08-21T15:23:00Z">
            <w:rPr>
              <w:b/>
              <w:bCs/>
            </w:rPr>
          </w:rPrChange>
        </w:rPr>
        <w:t>SCP Domain:</w:t>
      </w:r>
      <w:r w:rsidRPr="009739D3">
        <w:rPr>
          <w:highlight w:val="cyan"/>
          <w:rPrChange w:id="18" w:author="Nokia_r3" w:date="2020-08-21T15:23:00Z">
            <w:rPr/>
          </w:rPrChange>
        </w:rPr>
        <w:t xml:space="preserve"> A configured group of one or more SCP</w:t>
      </w:r>
      <w:ins w:id="19" w:author="Nokia_r3" w:date="2020-08-21T15:20:00Z">
        <w:r w:rsidRPr="009739D3">
          <w:rPr>
            <w:highlight w:val="cyan"/>
            <w:rPrChange w:id="20" w:author="Nokia_r3" w:date="2020-08-21T15:23:00Z">
              <w:rPr/>
            </w:rPrChange>
          </w:rPr>
          <w:t>(</w:t>
        </w:r>
      </w:ins>
      <w:r w:rsidRPr="009739D3">
        <w:rPr>
          <w:highlight w:val="cyan"/>
          <w:rPrChange w:id="21" w:author="Nokia_r3" w:date="2020-08-21T15:23:00Z">
            <w:rPr/>
          </w:rPrChange>
        </w:rPr>
        <w:t>s</w:t>
      </w:r>
      <w:ins w:id="22" w:author="Nokia_r3" w:date="2020-08-21T15:20:00Z">
        <w:r w:rsidRPr="009739D3">
          <w:rPr>
            <w:highlight w:val="cyan"/>
            <w:rPrChange w:id="23" w:author="Nokia_r3" w:date="2020-08-21T15:23:00Z">
              <w:rPr/>
            </w:rPrChange>
          </w:rPr>
          <w:t>) and zero or</w:t>
        </w:r>
        <w:del w:id="24" w:author="Huawei-zfq1" w:date="2020-08-21T23:10:00Z">
          <w:r w:rsidRPr="006B3DD2" w:rsidDel="006B3DD2">
            <w:rPr>
              <w:highlight w:val="green"/>
              <w:rPrChange w:id="25" w:author="Huawei-zfq1" w:date="2020-08-21T23:10:00Z">
                <w:rPr/>
              </w:rPrChange>
            </w:rPr>
            <w:delText>e</w:delText>
          </w:r>
        </w:del>
        <w:r w:rsidRPr="009739D3">
          <w:rPr>
            <w:highlight w:val="cyan"/>
            <w:rPrChange w:id="26" w:author="Nokia_r3" w:date="2020-08-21T15:23:00Z">
              <w:rPr/>
            </w:rPrChange>
          </w:rPr>
          <w:t xml:space="preserve"> more NF inst</w:t>
        </w:r>
      </w:ins>
      <w:ins w:id="27" w:author="Colom Ikuno, Josep" w:date="2020-08-24T07:28:00Z">
        <w:r w:rsidR="00B954CB">
          <w:rPr>
            <w:highlight w:val="cyan"/>
          </w:rPr>
          <w:t>a</w:t>
        </w:r>
      </w:ins>
      <w:bookmarkStart w:id="28" w:name="_GoBack"/>
      <w:bookmarkEnd w:id="28"/>
      <w:ins w:id="29" w:author="Nokia_r3" w:date="2020-08-21T15:20:00Z">
        <w:r w:rsidRPr="009739D3">
          <w:rPr>
            <w:highlight w:val="cyan"/>
            <w:rPrChange w:id="30" w:author="Nokia_r3" w:date="2020-08-21T15:23:00Z">
              <w:rPr/>
            </w:rPrChange>
          </w:rPr>
          <w:t>nces(s)</w:t>
        </w:r>
      </w:ins>
      <w:ins w:id="31" w:author="Huawei-zfq1" w:date="2020-08-24T18:08:00Z">
        <w:r w:rsidR="00CF1F99">
          <w:rPr>
            <w:highlight w:val="cyan"/>
          </w:rPr>
          <w:t xml:space="preserve">. </w:t>
        </w:r>
        <w:r w:rsidR="00CF1F99" w:rsidRPr="00CF1F99">
          <w:rPr>
            <w:highlight w:val="lightGray"/>
            <w:rPrChange w:id="32" w:author="Huawei-zfq1" w:date="2020-08-24T18:09:00Z">
              <w:rPr/>
            </w:rPrChange>
          </w:rPr>
          <w:t>An SCP within the group</w:t>
        </w:r>
      </w:ins>
      <w:ins w:id="33" w:author="Huawei-zfq1" w:date="2020-08-24T18:10:00Z">
        <w:r w:rsidR="00CF1F99">
          <w:rPr>
            <w:highlight w:val="lightGray"/>
          </w:rPr>
          <w:t xml:space="preserve"> </w:t>
        </w:r>
      </w:ins>
      <w:ins w:id="34" w:author="Huawei-zfq1" w:date="2020-08-24T18:08:00Z">
        <w:r w:rsidR="00CF1F99" w:rsidRPr="00CF1F99">
          <w:rPr>
            <w:highlight w:val="lightGray"/>
            <w:rPrChange w:id="35" w:author="Huawei-zfq1" w:date="2020-08-24T18:09:00Z">
              <w:rPr/>
            </w:rPrChange>
          </w:rPr>
          <w:t xml:space="preserve"> </w:t>
        </w:r>
      </w:ins>
      <w:r w:rsidRPr="00CF1F99">
        <w:rPr>
          <w:highlight w:val="lightGray"/>
          <w:rPrChange w:id="36" w:author="Huawei-zfq1" w:date="2020-08-24T18:09:00Z">
            <w:rPr/>
          </w:rPrChange>
        </w:rPr>
        <w:t xml:space="preserve"> </w:t>
      </w:r>
      <w:del w:id="37" w:author="Huawei-zfq1" w:date="2020-08-24T18:08:00Z">
        <w:r w:rsidRPr="00CF1F99" w:rsidDel="00CF1F99">
          <w:rPr>
            <w:highlight w:val="lightGray"/>
            <w:rPrChange w:id="38" w:author="Huawei-zfq1" w:date="2020-08-24T18:09:00Z">
              <w:rPr/>
            </w:rPrChange>
          </w:rPr>
          <w:delText xml:space="preserve">that </w:delText>
        </w:r>
      </w:del>
      <w:r w:rsidRPr="009739D3">
        <w:rPr>
          <w:highlight w:val="cyan"/>
          <w:rPrChange w:id="39" w:author="Nokia_r3" w:date="2020-08-21T15:23:00Z">
            <w:rPr/>
          </w:rPrChange>
        </w:rPr>
        <w:t xml:space="preserve">can reach </w:t>
      </w:r>
      <w:commentRangeStart w:id="40"/>
      <w:del w:id="41" w:author="Nokia_r3" w:date="2020-08-21T15:21:00Z">
        <w:r w:rsidRPr="009739D3" w:rsidDel="009739D3">
          <w:rPr>
            <w:highlight w:val="cyan"/>
            <w:rPrChange w:id="42" w:author="Nokia_r3" w:date="2020-08-21T15:23:00Z">
              <w:rPr/>
            </w:rPrChange>
          </w:rPr>
          <w:delText>certain NF instances o</w:delText>
        </w:r>
      </w:del>
      <w:commentRangeEnd w:id="40"/>
      <w:r w:rsidRPr="009739D3">
        <w:rPr>
          <w:rStyle w:val="ab"/>
          <w:highlight w:val="cyan"/>
          <w:rPrChange w:id="43" w:author="Nokia_r3" w:date="2020-08-21T15:23:00Z">
            <w:rPr>
              <w:rStyle w:val="ab"/>
            </w:rPr>
          </w:rPrChange>
        </w:rPr>
        <w:commentReference w:id="40"/>
      </w:r>
      <w:del w:id="44" w:author="Nokia_r3" w:date="2020-08-21T15:21:00Z">
        <w:r w:rsidRPr="009739D3" w:rsidDel="009739D3">
          <w:rPr>
            <w:highlight w:val="cyan"/>
            <w:rPrChange w:id="45" w:author="Nokia_r3" w:date="2020-08-21T15:23:00Z">
              <w:rPr/>
            </w:rPrChange>
          </w:rPr>
          <w:delText>r</w:delText>
        </w:r>
      </w:del>
      <w:ins w:id="46" w:author="Nokia_r3" w:date="2020-08-21T15:21:00Z">
        <w:del w:id="47" w:author="Huawei-zfq1" w:date="2020-08-21T23:17:00Z">
          <w:r w:rsidRPr="009739D3" w:rsidDel="006B3DD2">
            <w:rPr>
              <w:highlight w:val="cyan"/>
              <w:rPrChange w:id="48" w:author="Nokia_r3" w:date="2020-08-21T15:23:00Z">
                <w:rPr/>
              </w:rPrChange>
            </w:rPr>
            <w:delText>the</w:delText>
          </w:r>
        </w:del>
      </w:ins>
      <w:ins w:id="49" w:author="Huawei-zfq1" w:date="2020-08-21T23:17:00Z">
        <w:r w:rsidR="006B3DD2" w:rsidRPr="006B3DD2">
          <w:rPr>
            <w:highlight w:val="green"/>
            <w:rPrChange w:id="50" w:author="Huawei-zfq1" w:date="2020-08-21T23:17:00Z">
              <w:rPr>
                <w:highlight w:val="cyan"/>
              </w:rPr>
            </w:rPrChange>
          </w:rPr>
          <w:t>any</w:t>
        </w:r>
      </w:ins>
      <w:r w:rsidRPr="009739D3">
        <w:rPr>
          <w:highlight w:val="cyan"/>
          <w:rPrChange w:id="51" w:author="Nokia_r3" w:date="2020-08-21T15:23:00Z">
            <w:rPr/>
          </w:rPrChange>
        </w:rPr>
        <w:t xml:space="preserve"> </w:t>
      </w:r>
      <w:ins w:id="52" w:author="Huawei-zfq1" w:date="2020-08-24T18:09:00Z">
        <w:r w:rsidR="00CF1F99" w:rsidRPr="00CF1F99">
          <w:rPr>
            <w:highlight w:val="lightGray"/>
            <w:rPrChange w:id="53" w:author="Huawei-zfq1" w:date="2020-08-24T18:09:00Z">
              <w:rPr/>
            </w:rPrChange>
          </w:rPr>
          <w:t>NF instance or</w:t>
        </w:r>
        <w:r w:rsidR="00CF1F99">
          <w:t xml:space="preserve"> </w:t>
        </w:r>
      </w:ins>
      <w:r w:rsidRPr="009739D3">
        <w:rPr>
          <w:highlight w:val="cyan"/>
          <w:rPrChange w:id="54" w:author="Nokia_r3" w:date="2020-08-21T15:23:00Z">
            <w:rPr/>
          </w:rPrChange>
        </w:rPr>
        <w:t>SCP</w:t>
      </w:r>
      <w:del w:id="55" w:author="Huawei-zfq1" w:date="2020-08-21T23:17:00Z">
        <w:r w:rsidRPr="006B3DD2" w:rsidDel="006B3DD2">
          <w:rPr>
            <w:highlight w:val="green"/>
            <w:rPrChange w:id="56" w:author="Huawei-zfq1" w:date="2020-08-21T23:17:00Z">
              <w:rPr/>
            </w:rPrChange>
          </w:rPr>
          <w:delText>s</w:delText>
        </w:r>
      </w:del>
      <w:r w:rsidRPr="009739D3">
        <w:rPr>
          <w:highlight w:val="cyan"/>
          <w:rPrChange w:id="57" w:author="Nokia_r3" w:date="2020-08-21T15:23:00Z">
            <w:rPr/>
          </w:rPrChange>
        </w:rPr>
        <w:t xml:space="preserve"> </w:t>
      </w:r>
      <w:ins w:id="58" w:author="Nokia_r3" w:date="2020-08-21T15:21:00Z">
        <w:r w:rsidRPr="009739D3">
          <w:rPr>
            <w:highlight w:val="cyan"/>
            <w:rPrChange w:id="59" w:author="Nokia_r3" w:date="2020-08-21T15:23:00Z">
              <w:rPr/>
            </w:rPrChange>
          </w:rPr>
          <w:t>within the</w:t>
        </w:r>
      </w:ins>
      <w:ins w:id="60" w:author="Huawei-zfq1" w:date="2020-08-24T18:09:00Z">
        <w:r w:rsidR="00CF1F99">
          <w:rPr>
            <w:highlight w:val="cyan"/>
          </w:rPr>
          <w:t xml:space="preserve"> </w:t>
        </w:r>
        <w:r w:rsidR="00CF1F99" w:rsidRPr="00CF1F99">
          <w:rPr>
            <w:highlight w:val="lightGray"/>
            <w:rPrChange w:id="61" w:author="Huawei-zfq1" w:date="2020-08-24T18:10:00Z">
              <w:rPr>
                <w:highlight w:val="cyan"/>
              </w:rPr>
            </w:rPrChange>
          </w:rPr>
          <w:t>same</w:t>
        </w:r>
      </w:ins>
      <w:ins w:id="62" w:author="Nokia_r3" w:date="2020-08-21T15:21:00Z">
        <w:r w:rsidRPr="009739D3">
          <w:rPr>
            <w:highlight w:val="cyan"/>
            <w:rPrChange w:id="63" w:author="Nokia_r3" w:date="2020-08-21T15:23:00Z">
              <w:rPr/>
            </w:rPrChange>
          </w:rPr>
          <w:t xml:space="preserve"> group </w:t>
        </w:r>
      </w:ins>
      <w:r w:rsidRPr="009739D3">
        <w:rPr>
          <w:highlight w:val="cyan"/>
          <w:rPrChange w:id="64" w:author="Nokia_r3" w:date="2020-08-21T15:23:00Z">
            <w:rPr/>
          </w:rPrChange>
        </w:rPr>
        <w:t>directly, i.e. without passing through an intermediate SCP.</w:t>
      </w:r>
    </w:p>
    <w:p w14:paraId="41139032" w14:textId="77777777" w:rsidR="009739D3" w:rsidRDefault="009739D3" w:rsidP="009739D3">
      <w:pPr>
        <w:keepLines/>
      </w:pPr>
      <w:r w:rsidRPr="00B56148">
        <w:rPr>
          <w:b/>
        </w:rPr>
        <w:t>SNPN enabled UE:</w:t>
      </w:r>
      <w:r>
        <w:t xml:space="preserve"> A UE configured to use stand-alone Non-Public Networks.</w:t>
      </w:r>
    </w:p>
    <w:p w14:paraId="268FB0FF" w14:textId="77777777" w:rsidR="009739D3" w:rsidRDefault="009739D3" w:rsidP="009739D3">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7185F083" w14:textId="77777777" w:rsidR="009739D3" w:rsidRPr="009E0DE1" w:rsidRDefault="009739D3" w:rsidP="009739D3">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3A68D58A" w14:textId="77777777" w:rsidR="009739D3" w:rsidRPr="009E0DE1" w:rsidRDefault="009739D3" w:rsidP="009739D3">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62D4E406" w14:textId="77777777" w:rsidR="009739D3" w:rsidRPr="009E0DE1" w:rsidRDefault="009739D3" w:rsidP="009739D3">
      <w:r w:rsidRPr="009E0DE1">
        <w:rPr>
          <w:b/>
          <w:bCs/>
        </w:rPr>
        <w:t>Service Data Flow Filter:</w:t>
      </w:r>
      <w:r w:rsidRPr="009E0DE1">
        <w:t xml:space="preserve"> A set of packet flow header parameter values/ranges used to identify one or more of the packet (IP or Ethernet) flows constituting a Service Data Flow.</w:t>
      </w:r>
    </w:p>
    <w:p w14:paraId="1C3CB2AB" w14:textId="77777777" w:rsidR="009739D3" w:rsidRPr="009E0DE1" w:rsidRDefault="009739D3" w:rsidP="009739D3">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5F9F0098" w14:textId="77777777" w:rsidR="009739D3" w:rsidRPr="009E0DE1" w:rsidRDefault="009739D3" w:rsidP="009739D3">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71E6A314" w14:textId="77777777" w:rsidR="009739D3" w:rsidRPr="00B56148" w:rsidRDefault="009739D3" w:rsidP="009739D3">
      <w:r w:rsidRPr="00B56148">
        <w:rPr>
          <w:b/>
        </w:rPr>
        <w:t>SMF Service Area:</w:t>
      </w:r>
      <w:r>
        <w:t xml:space="preserve"> The collection of UPF Service Areas of all UPFs which can be controlled by one SMF.</w:t>
      </w:r>
    </w:p>
    <w:p w14:paraId="380B2AA1" w14:textId="77777777" w:rsidR="009739D3" w:rsidRPr="00B56148" w:rsidRDefault="009739D3" w:rsidP="009739D3">
      <w:pPr>
        <w:keepLines/>
      </w:pPr>
      <w:r w:rsidRPr="00B56148">
        <w:rPr>
          <w:b/>
        </w:rPr>
        <w:t>Stand-alone Non-Public Network:</w:t>
      </w:r>
      <w:r>
        <w:t xml:space="preserve"> A non-public network not relying on network functions provided by a PLMN</w:t>
      </w:r>
    </w:p>
    <w:p w14:paraId="1F6F3FC7" w14:textId="77777777" w:rsidR="009739D3" w:rsidRPr="009E0DE1" w:rsidRDefault="009739D3" w:rsidP="009739D3">
      <w:pPr>
        <w:keepLines/>
      </w:pPr>
      <w:r w:rsidRPr="009E0DE1">
        <w:rPr>
          <w:b/>
        </w:rPr>
        <w:t>Subscribed S-NSSAI</w:t>
      </w:r>
      <w:r w:rsidRPr="009E0DE1">
        <w:t>: S-NSSAI based on subscriber information, which a UE is subscribed to use in a PLMN</w:t>
      </w:r>
    </w:p>
    <w:p w14:paraId="09EE6E3E" w14:textId="77777777" w:rsidR="009739D3" w:rsidRPr="00B56148" w:rsidRDefault="009739D3" w:rsidP="009739D3">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w:t>
      </w:r>
      <w:proofErr w:type="spellStart"/>
      <w:r>
        <w:t>QoS</w:t>
      </w:r>
      <w:proofErr w:type="spellEnd"/>
      <w:r>
        <w:t xml:space="preserve"> characteristics such as bounds on latency, loss, and reliability, where end systems and relay/transmit nodes can be strictly synchronized.</w:t>
      </w:r>
    </w:p>
    <w:p w14:paraId="1B07F5CD" w14:textId="77777777" w:rsidR="009739D3" w:rsidRPr="009F09E0" w:rsidRDefault="009739D3" w:rsidP="009739D3">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1B6D7292" w14:textId="77777777" w:rsidR="009739D3" w:rsidRPr="009E0DE1" w:rsidRDefault="009739D3" w:rsidP="009739D3">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50D10E40" w14:textId="77777777" w:rsidR="009739D3" w:rsidRPr="009E0DE1" w:rsidRDefault="009739D3" w:rsidP="009739D3">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7F1C8477" w14:textId="77777777" w:rsidR="009739D3" w:rsidRPr="009E0DE1" w:rsidRDefault="009739D3" w:rsidP="009739D3">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0412B38F" w14:textId="77777777" w:rsidR="009739D3" w:rsidRPr="009E0DE1" w:rsidRDefault="009739D3" w:rsidP="009739D3">
      <w:pPr>
        <w:keepLines/>
      </w:pPr>
      <w:r w:rsidRPr="009E0DE1">
        <w:rPr>
          <w:b/>
        </w:rPr>
        <w:t>Uplink Classifier:</w:t>
      </w:r>
      <w:r w:rsidRPr="009E0DE1">
        <w:t xml:space="preserve"> UPF functionality that aims at diverting Uplink traffic, based on filter rules provided by SMF, towards Data Network.</w:t>
      </w:r>
    </w:p>
    <w:p w14:paraId="5C7F1ED5" w14:textId="77777777" w:rsidR="009739D3" w:rsidRPr="009C3D6C" w:rsidRDefault="009739D3" w:rsidP="009739D3">
      <w:r w:rsidRPr="00F06FF4">
        <w:rPr>
          <w:b/>
          <w:bCs/>
        </w:rPr>
        <w:t>WB-E-UTRA:</w:t>
      </w:r>
      <w:r>
        <w:t xml:space="preserve"> In the RAN, WB-E-UTRA is the part of E-UTRA that excludes NB-</w:t>
      </w:r>
      <w:proofErr w:type="spellStart"/>
      <w:r>
        <w:t>IoT</w:t>
      </w:r>
      <w:proofErr w:type="spellEnd"/>
      <w:r>
        <w:t>. In the Core Network, WB-E-UTRA also excludes LTE-M.</w:t>
      </w:r>
    </w:p>
    <w:p w14:paraId="13CEBFD4" w14:textId="77777777" w:rsidR="009739D3" w:rsidRDefault="009739D3" w:rsidP="009739D3">
      <w:r w:rsidRPr="00B56148">
        <w:rPr>
          <w:b/>
        </w:rPr>
        <w:t>Wireline 5G Access Network:</w:t>
      </w:r>
      <w:r>
        <w:t xml:space="preserve"> The Wireline 5G Access Network (W-5GAN) is a wireline </w:t>
      </w:r>
      <w:proofErr w:type="gramStart"/>
      <w:r>
        <w:t>AN that</w:t>
      </w:r>
      <w:proofErr w:type="gramEnd"/>
      <w:r>
        <w:t xml:space="preserve"> connects to a 5GC via N2 and N3 reference points. The W-5GAN can be either a W-5GBAN or W-5GCAN.</w:t>
      </w:r>
    </w:p>
    <w:p w14:paraId="7DA1D173" w14:textId="77777777" w:rsidR="009739D3" w:rsidRDefault="009739D3" w:rsidP="009739D3">
      <w:r w:rsidRPr="00B56148">
        <w:rPr>
          <w:b/>
        </w:rPr>
        <w:t>Wireline 5G Cable Access Network:</w:t>
      </w:r>
      <w:r>
        <w:t xml:space="preserve"> The Wireline 5G Cable Access Network (W-5GCAN) is the Access Network defined in </w:t>
      </w:r>
      <w:proofErr w:type="spellStart"/>
      <w:r>
        <w:t>CableLabs</w:t>
      </w:r>
      <w:proofErr w:type="spellEnd"/>
      <w:r>
        <w:t>.</w:t>
      </w:r>
    </w:p>
    <w:p w14:paraId="43ED13C6" w14:textId="77777777" w:rsidR="009739D3" w:rsidRDefault="009739D3" w:rsidP="009739D3">
      <w:r w:rsidRPr="00B56148">
        <w:rPr>
          <w:b/>
        </w:rPr>
        <w:t>Wireline BBF Access Network:</w:t>
      </w:r>
      <w:r>
        <w:t xml:space="preserve"> The Wireline 5G BBF Access Network (W-5GBAN) is the Access Network defined in BBF.</w:t>
      </w:r>
    </w:p>
    <w:p w14:paraId="791C7B74" w14:textId="77777777" w:rsidR="009739D3" w:rsidRDefault="009739D3" w:rsidP="009739D3">
      <w:r w:rsidRPr="00B56148">
        <w:rPr>
          <w:b/>
        </w:rPr>
        <w:t>Wireline Access Gateway Function (W-AGF):</w:t>
      </w:r>
      <w:r>
        <w:t xml:space="preserve"> The Wireline Access Gateway Function (W-AGF) is a Network function in W-5GAN that provides connectivity to the 5G Core to 5G-RG and FN-RG.</w:t>
      </w:r>
    </w:p>
    <w:p w14:paraId="54B8F9E4" w14:textId="77777777" w:rsidR="009739D3" w:rsidRDefault="009739D3" w:rsidP="009739D3">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D608FAF" w14:textId="44572D74" w:rsidR="009739D3" w:rsidRDefault="009739D3" w:rsidP="00B22135">
      <w:pPr>
        <w:pStyle w:val="4"/>
      </w:pPr>
    </w:p>
    <w:p w14:paraId="0722CF50" w14:textId="77777777" w:rsidR="009739D3" w:rsidRPr="00902171" w:rsidRDefault="009739D3" w:rsidP="009739D3">
      <w:pPr>
        <w:pBdr>
          <w:top w:val="single" w:sz="4" w:space="1" w:color="auto"/>
          <w:left w:val="single" w:sz="4" w:space="4" w:color="auto"/>
          <w:bottom w:val="single" w:sz="4" w:space="1" w:color="auto"/>
          <w:right w:val="single" w:sz="4" w:space="4" w:color="auto"/>
        </w:pBdr>
        <w:jc w:val="center"/>
        <w:rPr>
          <w:sz w:val="40"/>
        </w:rPr>
      </w:pPr>
      <w:r>
        <w:rPr>
          <w:sz w:val="40"/>
        </w:rPr>
        <w:t>2n</w:t>
      </w:r>
      <w:r w:rsidRPr="00902171">
        <w:rPr>
          <w:sz w:val="40"/>
        </w:rPr>
        <w:t>d change</w:t>
      </w:r>
    </w:p>
    <w:p w14:paraId="5F77847E" w14:textId="77777777" w:rsidR="009739D3" w:rsidRPr="009739D3" w:rsidRDefault="009739D3" w:rsidP="009739D3"/>
    <w:p w14:paraId="1C22B4CF" w14:textId="7257CD01" w:rsidR="00B22135" w:rsidRDefault="00B22135" w:rsidP="00B22135">
      <w:pPr>
        <w:pStyle w:val="4"/>
      </w:pPr>
      <w:r>
        <w:t>6.2.6.2</w:t>
      </w:r>
      <w:r>
        <w:tab/>
        <w:t>NF profile</w:t>
      </w:r>
      <w:bookmarkEnd w:id="16"/>
    </w:p>
    <w:p w14:paraId="7A7F2B5C" w14:textId="77777777" w:rsidR="00B22135" w:rsidRPr="009E0DE1" w:rsidRDefault="00B22135" w:rsidP="00B22135">
      <w:pPr>
        <w:rPr>
          <w:lang w:eastAsia="zh-CN"/>
        </w:rPr>
      </w:pPr>
      <w:r w:rsidRPr="009E0DE1">
        <w:rPr>
          <w:lang w:eastAsia="zh-CN"/>
        </w:rPr>
        <w:t>NF profile of NF instance maintained in an NRF includes the following information:</w:t>
      </w:r>
    </w:p>
    <w:p w14:paraId="7BAF512B" w14:textId="77777777" w:rsidR="00B22135" w:rsidRPr="009E0DE1" w:rsidRDefault="00B22135" w:rsidP="00B22135">
      <w:pPr>
        <w:pStyle w:val="B1"/>
        <w:rPr>
          <w:lang w:eastAsia="zh-CN"/>
        </w:rPr>
      </w:pPr>
      <w:r w:rsidRPr="009E0DE1">
        <w:t>-</w:t>
      </w:r>
      <w:r w:rsidRPr="009E0DE1">
        <w:tab/>
      </w:r>
      <w:r w:rsidRPr="009E0DE1">
        <w:rPr>
          <w:lang w:eastAsia="zh-CN"/>
        </w:rPr>
        <w:t>NF instance ID</w:t>
      </w:r>
      <w:r>
        <w:rPr>
          <w:lang w:eastAsia="zh-CN"/>
        </w:rPr>
        <w:t>.</w:t>
      </w:r>
    </w:p>
    <w:p w14:paraId="0FC9DC6E" w14:textId="77777777" w:rsidR="00B22135" w:rsidRPr="009E0DE1" w:rsidRDefault="00B22135" w:rsidP="00B22135">
      <w:pPr>
        <w:pStyle w:val="B1"/>
        <w:rPr>
          <w:lang w:eastAsia="zh-CN"/>
        </w:rPr>
      </w:pPr>
      <w:r w:rsidRPr="009E0DE1">
        <w:t>-</w:t>
      </w:r>
      <w:r w:rsidRPr="009E0DE1">
        <w:tab/>
      </w:r>
      <w:r w:rsidRPr="009E0DE1">
        <w:rPr>
          <w:lang w:eastAsia="zh-CN"/>
        </w:rPr>
        <w:t>NF type</w:t>
      </w:r>
      <w:r>
        <w:rPr>
          <w:lang w:eastAsia="zh-CN"/>
        </w:rPr>
        <w:t>.</w:t>
      </w:r>
    </w:p>
    <w:p w14:paraId="4E1A1A89" w14:textId="77777777" w:rsidR="00B22135" w:rsidRPr="009E0DE1" w:rsidRDefault="00B22135" w:rsidP="00B22135">
      <w:pPr>
        <w:pStyle w:val="B1"/>
        <w:rPr>
          <w:lang w:eastAsia="zh-CN"/>
        </w:rPr>
      </w:pPr>
      <w:r w:rsidRPr="009E0DE1">
        <w:t>-</w:t>
      </w:r>
      <w:r w:rsidRPr="009E0DE1">
        <w:tab/>
      </w:r>
      <w:r w:rsidRPr="009E0DE1">
        <w:rPr>
          <w:lang w:eastAsia="zh-CN"/>
        </w:rPr>
        <w:t>PLMN ID</w:t>
      </w:r>
      <w:r>
        <w:rPr>
          <w:lang w:eastAsia="zh-CN"/>
        </w:rPr>
        <w:t>.</w:t>
      </w:r>
    </w:p>
    <w:p w14:paraId="5A78EAE9" w14:textId="77777777" w:rsidR="00B22135" w:rsidRPr="009E0DE1" w:rsidRDefault="00B22135" w:rsidP="00B22135">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6BD8D11F" w14:textId="77777777" w:rsidR="00B22135" w:rsidRPr="009E0DE1" w:rsidRDefault="00B22135" w:rsidP="00B22135">
      <w:pPr>
        <w:pStyle w:val="B1"/>
        <w:rPr>
          <w:lang w:eastAsia="zh-CN"/>
        </w:rPr>
      </w:pPr>
      <w:r w:rsidRPr="009E0DE1">
        <w:t>-</w:t>
      </w:r>
      <w:r w:rsidRPr="009E0DE1">
        <w:tab/>
      </w:r>
      <w:r w:rsidRPr="009E0DE1">
        <w:rPr>
          <w:lang w:eastAsia="zh-CN"/>
        </w:rPr>
        <w:t>FQDN or IP address of NF</w:t>
      </w:r>
      <w:r>
        <w:rPr>
          <w:lang w:eastAsia="zh-CN"/>
        </w:rPr>
        <w:t>.</w:t>
      </w:r>
    </w:p>
    <w:p w14:paraId="77DB825A" w14:textId="77777777" w:rsidR="00B22135" w:rsidRPr="0040768B" w:rsidRDefault="00B22135" w:rsidP="00B22135">
      <w:pPr>
        <w:pStyle w:val="B1"/>
        <w:rPr>
          <w:lang w:eastAsia="zh-CN"/>
        </w:rPr>
      </w:pPr>
      <w:r w:rsidRPr="009E0DE1">
        <w:t>-</w:t>
      </w:r>
      <w:r w:rsidRPr="009E0DE1">
        <w:tab/>
        <w:t xml:space="preserve">NF </w:t>
      </w:r>
      <w:r w:rsidRPr="009E0DE1">
        <w:rPr>
          <w:lang w:eastAsia="zh-CN"/>
        </w:rPr>
        <w:t>capacity information</w:t>
      </w:r>
      <w:r>
        <w:rPr>
          <w:lang w:eastAsia="zh-CN"/>
        </w:rPr>
        <w:t>.</w:t>
      </w:r>
    </w:p>
    <w:p w14:paraId="3B24ACB5" w14:textId="77777777" w:rsidR="00B22135" w:rsidRPr="00347567" w:rsidRDefault="00B22135" w:rsidP="00B22135">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090278E5" w14:textId="77777777" w:rsidR="00B22135" w:rsidRDefault="00B22135" w:rsidP="00B22135">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3EE49433" w14:textId="77777777" w:rsidR="00B22135" w:rsidRDefault="00B22135" w:rsidP="00B22135">
      <w:pPr>
        <w:pStyle w:val="B1"/>
        <w:rPr>
          <w:rFonts w:eastAsia="Malgun Gothic"/>
        </w:rPr>
      </w:pPr>
      <w:r>
        <w:rPr>
          <w:rFonts w:eastAsia="Malgun Gothic"/>
        </w:rPr>
        <w:t>-</w:t>
      </w:r>
      <w:r>
        <w:rPr>
          <w:rFonts w:eastAsia="Malgun Gothic"/>
        </w:rPr>
        <w:tab/>
        <w:t>NF Set ID.</w:t>
      </w:r>
    </w:p>
    <w:p w14:paraId="62164C68" w14:textId="77777777" w:rsidR="00B22135" w:rsidRDefault="00B22135" w:rsidP="00B22135">
      <w:pPr>
        <w:pStyle w:val="B1"/>
        <w:rPr>
          <w:rFonts w:eastAsia="Malgun Gothic"/>
        </w:rPr>
      </w:pPr>
      <w:r>
        <w:rPr>
          <w:rFonts w:eastAsia="Malgun Gothic"/>
        </w:rPr>
        <w:t>-</w:t>
      </w:r>
      <w:r>
        <w:rPr>
          <w:rFonts w:eastAsia="Malgun Gothic"/>
        </w:rPr>
        <w:tab/>
        <w:t>NF Service Set ID of the NF service instance.</w:t>
      </w:r>
    </w:p>
    <w:p w14:paraId="0C7E107E" w14:textId="77777777" w:rsidR="00B22135" w:rsidRPr="009E0DE1" w:rsidRDefault="00B22135" w:rsidP="00B22135">
      <w:pPr>
        <w:pStyle w:val="B1"/>
        <w:rPr>
          <w:lang w:eastAsia="zh-CN"/>
        </w:rPr>
      </w:pPr>
      <w:r w:rsidRPr="00347567">
        <w:rPr>
          <w:rFonts w:eastAsia="Malgun Gothic"/>
        </w:rPr>
        <w:t>-</w:t>
      </w:r>
      <w:r w:rsidRPr="009E0DE1">
        <w:tab/>
        <w:t>NF Specific Service authorization information</w:t>
      </w:r>
      <w:r>
        <w:t>.</w:t>
      </w:r>
    </w:p>
    <w:p w14:paraId="5B4B7C07" w14:textId="77777777" w:rsidR="00B22135" w:rsidRPr="009E0DE1" w:rsidRDefault="00B22135" w:rsidP="00B22135">
      <w:pPr>
        <w:pStyle w:val="B1"/>
        <w:rPr>
          <w:lang w:eastAsia="zh-CN"/>
        </w:rPr>
      </w:pPr>
      <w:r w:rsidRPr="009E0DE1">
        <w:t>-</w:t>
      </w:r>
      <w:r w:rsidRPr="009E0DE1">
        <w:tab/>
      </w:r>
      <w:proofErr w:type="gramStart"/>
      <w:r>
        <w:t>if</w:t>
      </w:r>
      <w:proofErr w:type="gramEnd"/>
      <w:r>
        <w:t xml:space="preserve"> applicable, </w:t>
      </w:r>
      <w:r w:rsidRPr="009E0DE1">
        <w:rPr>
          <w:lang w:eastAsia="zh-CN"/>
        </w:rPr>
        <w:t>Names of supported services</w:t>
      </w:r>
      <w:r>
        <w:rPr>
          <w:lang w:eastAsia="zh-CN"/>
        </w:rPr>
        <w:t>.</w:t>
      </w:r>
    </w:p>
    <w:p w14:paraId="79E1F29B" w14:textId="77777777" w:rsidR="00B22135" w:rsidRPr="009E0DE1" w:rsidRDefault="00B22135" w:rsidP="00B22135">
      <w:pPr>
        <w:pStyle w:val="B1"/>
        <w:rPr>
          <w:lang w:eastAsia="zh-CN"/>
        </w:rPr>
      </w:pPr>
      <w:r w:rsidRPr="009E0DE1">
        <w:t>-</w:t>
      </w:r>
      <w:r w:rsidRPr="009E0DE1">
        <w:tab/>
      </w:r>
      <w:r w:rsidRPr="009E0DE1">
        <w:rPr>
          <w:lang w:eastAsia="zh-CN"/>
        </w:rPr>
        <w:t xml:space="preserve">Endpoint </w:t>
      </w:r>
      <w:proofErr w:type="gramStart"/>
      <w:r w:rsidRPr="009E0DE1">
        <w:rPr>
          <w:lang w:eastAsia="zh-CN"/>
        </w:rPr>
        <w:t>Address(</w:t>
      </w:r>
      <w:proofErr w:type="spellStart"/>
      <w:proofErr w:type="gramEnd"/>
      <w:r w:rsidRPr="009E0DE1">
        <w:rPr>
          <w:lang w:eastAsia="zh-CN"/>
        </w:rPr>
        <w:t>es</w:t>
      </w:r>
      <w:proofErr w:type="spellEnd"/>
      <w:r w:rsidRPr="009E0DE1">
        <w:rPr>
          <w:lang w:eastAsia="zh-CN"/>
        </w:rPr>
        <w:t>) of instance(s) of each supported service</w:t>
      </w:r>
      <w:r>
        <w:rPr>
          <w:lang w:eastAsia="zh-CN"/>
        </w:rPr>
        <w:t>.</w:t>
      </w:r>
    </w:p>
    <w:p w14:paraId="6C250AE2" w14:textId="77777777" w:rsidR="00B22135" w:rsidRPr="009E0DE1" w:rsidRDefault="00B22135" w:rsidP="00B22135">
      <w:pPr>
        <w:pStyle w:val="B1"/>
        <w:rPr>
          <w:lang w:eastAsia="zh-CN"/>
        </w:rPr>
      </w:pPr>
      <w:r w:rsidRPr="009E0DE1">
        <w:rPr>
          <w:lang w:eastAsia="zh-CN"/>
        </w:rPr>
        <w:t>-</w:t>
      </w:r>
      <w:r w:rsidRPr="009E0DE1">
        <w:rPr>
          <w:lang w:eastAsia="zh-CN"/>
        </w:rPr>
        <w:tab/>
        <w:t>Identification of stored data/information</w:t>
      </w:r>
      <w:r>
        <w:rPr>
          <w:lang w:eastAsia="zh-CN"/>
        </w:rPr>
        <w:t>.</w:t>
      </w:r>
    </w:p>
    <w:p w14:paraId="641F7390" w14:textId="77777777" w:rsidR="00B22135" w:rsidRPr="009E0DE1" w:rsidRDefault="00B22135" w:rsidP="00B22135">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25A15812" w14:textId="77777777" w:rsidR="00B22135" w:rsidRPr="009E0DE1" w:rsidRDefault="00B22135" w:rsidP="00B22135">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39BC6E93" w14:textId="77777777" w:rsidR="00B22135" w:rsidRDefault="00B22135" w:rsidP="00B22135">
      <w:pPr>
        <w:pStyle w:val="B1"/>
      </w:pPr>
      <w:r>
        <w:t>-</w:t>
      </w:r>
      <w:r>
        <w:tab/>
        <w:t>Location information for the NF instance.</w:t>
      </w:r>
    </w:p>
    <w:p w14:paraId="0CEAD48C" w14:textId="77777777" w:rsidR="00B22135" w:rsidRDefault="00B22135" w:rsidP="00B22135">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27E8BBDA" w14:textId="77777777" w:rsidR="00B22135" w:rsidRDefault="00B22135" w:rsidP="00B22135">
      <w:pPr>
        <w:pStyle w:val="B1"/>
      </w:pPr>
      <w:r>
        <w:t>-</w:t>
      </w:r>
      <w:r>
        <w:tab/>
        <w:t>TAI(s).</w:t>
      </w:r>
    </w:p>
    <w:p w14:paraId="267B6E7E" w14:textId="77777777" w:rsidR="00B22135" w:rsidRDefault="00B22135" w:rsidP="00B22135">
      <w:pPr>
        <w:pStyle w:val="B1"/>
      </w:pPr>
      <w:r>
        <w:t>-</w:t>
      </w:r>
      <w:r>
        <w:tab/>
        <w:t>NF load information.</w:t>
      </w:r>
    </w:p>
    <w:p w14:paraId="684A9882" w14:textId="77777777" w:rsidR="00B22135" w:rsidRPr="009E0DE1" w:rsidRDefault="00B22135" w:rsidP="00B22135">
      <w:pPr>
        <w:pStyle w:val="B1"/>
      </w:pPr>
      <w:r w:rsidRPr="009E0DE1">
        <w:t>-</w:t>
      </w:r>
      <w:r w:rsidRPr="009E0DE1">
        <w:tab/>
        <w:t>Routing</w:t>
      </w:r>
      <w:r>
        <w:t xml:space="preserve"> Indicator, for UDM and AUSF</w:t>
      </w:r>
      <w:r w:rsidRPr="009E0DE1">
        <w:t>.</w:t>
      </w:r>
    </w:p>
    <w:p w14:paraId="10C9B109" w14:textId="77777777" w:rsidR="00B22135" w:rsidRPr="009E0DE1" w:rsidRDefault="00B22135" w:rsidP="00B22135">
      <w:pPr>
        <w:pStyle w:val="B1"/>
      </w:pPr>
      <w:r w:rsidRPr="009E0DE1">
        <w:t>-</w:t>
      </w:r>
      <w:r w:rsidRPr="009E0DE1">
        <w:tab/>
        <w:t xml:space="preserve">One or more GUAMI(s), in </w:t>
      </w:r>
      <w:r>
        <w:t xml:space="preserve">the </w:t>
      </w:r>
      <w:r w:rsidRPr="009E0DE1">
        <w:t>case of AMF.</w:t>
      </w:r>
    </w:p>
    <w:p w14:paraId="249958C6" w14:textId="77777777" w:rsidR="00B22135" w:rsidRDefault="00B22135" w:rsidP="00B22135">
      <w:pPr>
        <w:pStyle w:val="B1"/>
      </w:pPr>
      <w:r>
        <w:t>-</w:t>
      </w:r>
      <w:r>
        <w:tab/>
        <w:t xml:space="preserve">SMF area </w:t>
      </w:r>
      <w:proofErr w:type="gramStart"/>
      <w:r>
        <w:t>identity(</w:t>
      </w:r>
      <w:proofErr w:type="spellStart"/>
      <w:proofErr w:type="gramEnd"/>
      <w:r>
        <w:t>ies</w:t>
      </w:r>
      <w:proofErr w:type="spellEnd"/>
      <w:r>
        <w:t>) in the case of UPF.</w:t>
      </w:r>
    </w:p>
    <w:p w14:paraId="29EF67BE" w14:textId="77777777" w:rsidR="00B22135" w:rsidRPr="009E0DE1" w:rsidRDefault="00B22135" w:rsidP="00B22135">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606BA642" w14:textId="77777777" w:rsidR="00B22135" w:rsidRPr="009E0DE1" w:rsidRDefault="00B22135" w:rsidP="00B22135">
      <w:pPr>
        <w:pStyle w:val="B1"/>
      </w:pPr>
      <w:r w:rsidRPr="009E0DE1">
        <w:t>-</w:t>
      </w:r>
      <w:r w:rsidRPr="009E0DE1">
        <w:tab/>
        <w:t>UDR Group ID,</w:t>
      </w:r>
      <w:r>
        <w:t xml:space="preserve"> range(s) of SUPIs, range(s) of GPSIs, range(s) of external group identifiers</w:t>
      </w:r>
      <w:r w:rsidRPr="009E0DE1">
        <w:t xml:space="preserve"> for UDR.</w:t>
      </w:r>
    </w:p>
    <w:p w14:paraId="1CD621B2" w14:textId="77777777" w:rsidR="00B22135" w:rsidRPr="009E0DE1" w:rsidRDefault="00B22135" w:rsidP="00B22135">
      <w:pPr>
        <w:pStyle w:val="B1"/>
      </w:pPr>
      <w:r w:rsidRPr="009E0DE1">
        <w:t>-</w:t>
      </w:r>
      <w:r w:rsidRPr="009E0DE1">
        <w:tab/>
        <w:t>AUSF Group ID,</w:t>
      </w:r>
      <w:r>
        <w:t xml:space="preserve"> range(s) of SUPIs</w:t>
      </w:r>
      <w:r w:rsidRPr="009E0DE1">
        <w:t xml:space="preserve"> for AUSF.</w:t>
      </w:r>
    </w:p>
    <w:p w14:paraId="5DD77CD5" w14:textId="77777777" w:rsidR="00B22135" w:rsidRDefault="00B22135" w:rsidP="00B22135">
      <w:pPr>
        <w:pStyle w:val="B1"/>
      </w:pPr>
      <w:r>
        <w:t>-</w:t>
      </w:r>
      <w:r>
        <w:tab/>
        <w:t>PCF Group ID, range(s) of SUPIs for PCF.</w:t>
      </w:r>
    </w:p>
    <w:p w14:paraId="2EDCE90C" w14:textId="77777777" w:rsidR="00B22135" w:rsidRDefault="00B22135" w:rsidP="00B22135">
      <w:pPr>
        <w:pStyle w:val="B1"/>
      </w:pPr>
      <w:r>
        <w:t>-</w:t>
      </w:r>
      <w:r>
        <w:tab/>
        <w:t>HSS Group ID, set(s) of IMPIs, set(s) of IMPU, for HSS.</w:t>
      </w:r>
    </w:p>
    <w:p w14:paraId="6BE539E3" w14:textId="77777777" w:rsidR="00B22135" w:rsidRDefault="00B22135" w:rsidP="00B22135">
      <w:pPr>
        <w:pStyle w:val="B1"/>
      </w:pPr>
      <w:r>
        <w:t>-</w:t>
      </w:r>
      <w:r>
        <w:tab/>
        <w:t>Supported Analytics ID(s), NWDAF Serving Area information (i.e. list of TAIs for which the NWDAF can provide analytics) if available in the case of NWDAF.</w:t>
      </w:r>
    </w:p>
    <w:p w14:paraId="53EAB313" w14:textId="77777777" w:rsidR="00B22135" w:rsidRDefault="00B22135" w:rsidP="00B22135">
      <w:pPr>
        <w:pStyle w:val="NO"/>
      </w:pPr>
      <w:r>
        <w:t>NOTE 4:</w:t>
      </w:r>
      <w:r>
        <w:tab/>
        <w:t>The NWDAF's Serving Area information is common to all its supported Analytics IDs.</w:t>
      </w:r>
    </w:p>
    <w:p w14:paraId="6DE4B23F" w14:textId="77777777" w:rsidR="00B22135" w:rsidRDefault="00B22135" w:rsidP="00B22135">
      <w:pPr>
        <w:pStyle w:val="B1"/>
      </w:pPr>
      <w:r>
        <w:t>-</w:t>
      </w:r>
      <w:r>
        <w:tab/>
        <w:t>Event ID(s) supported by AFs, in the case of NEF.</w:t>
      </w:r>
    </w:p>
    <w:p w14:paraId="79970CA0" w14:textId="77777777" w:rsidR="00B22135" w:rsidRDefault="00B22135" w:rsidP="00B22135">
      <w:pPr>
        <w:pStyle w:val="B1"/>
      </w:pPr>
      <w:r>
        <w:t>-</w:t>
      </w:r>
      <w:r>
        <w:tab/>
        <w:t>Application ID(s) supported by AFs, in the case of NEF.</w:t>
      </w:r>
    </w:p>
    <w:p w14:paraId="32CC4C23" w14:textId="77777777" w:rsidR="00B22135" w:rsidRPr="00821CF5" w:rsidRDefault="00B22135" w:rsidP="00B22135">
      <w:pPr>
        <w:pStyle w:val="B1"/>
      </w:pPr>
      <w:r>
        <w:t>-</w:t>
      </w:r>
      <w:r>
        <w:tab/>
        <w:t>Range(s) of External Identifiers, or range(s) of External Group Identifiers, or the domain names served by the NEF, in the case of NEF.</w:t>
      </w:r>
    </w:p>
    <w:p w14:paraId="6291B7D9" w14:textId="77777777" w:rsidR="00B22135" w:rsidRDefault="00B22135" w:rsidP="00B22135">
      <w:pPr>
        <w:pStyle w:val="NO"/>
      </w:pPr>
      <w:r>
        <w:t>NOTE 5:</w:t>
      </w:r>
      <w:r>
        <w:tab/>
        <w:t>This is applicable when NEF exposes AF information for analytics purpose as detailed in TS 23.288 [86].</w:t>
      </w:r>
    </w:p>
    <w:p w14:paraId="0B46F792" w14:textId="77777777" w:rsidR="00B22135" w:rsidRPr="009E0DE1" w:rsidRDefault="00B22135" w:rsidP="00B22135">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3C94598E" w14:textId="77777777" w:rsidR="00B22135" w:rsidRPr="009E0DE1" w:rsidRDefault="00B22135" w:rsidP="00B22135">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223C7B4C" w14:textId="7E600836" w:rsidR="00B22135" w:rsidRDefault="00B22135" w:rsidP="00B22135">
      <w:pPr>
        <w:pStyle w:val="B1"/>
        <w:rPr>
          <w:ins w:id="65" w:author="Nokia" w:date="2020-08-13T16:58:00Z"/>
        </w:rPr>
      </w:pPr>
      <w:r>
        <w:t>-</w:t>
      </w:r>
      <w:r>
        <w:tab/>
        <w:t>IP domain list as described in clause 6.1.6.2.21 of TS 29.510 [58], Range(s) of (UE) IPv4 addresses or Range(s) of (UE) IPv6 prefixes, in the case of BSF.</w:t>
      </w:r>
    </w:p>
    <w:p w14:paraId="4527FE52" w14:textId="419BB372" w:rsidR="00930CB1" w:rsidRDefault="00930CB1" w:rsidP="00B22135">
      <w:pPr>
        <w:pStyle w:val="B1"/>
      </w:pPr>
      <w:ins w:id="66" w:author="Nokia" w:date="2020-08-13T16:58:00Z">
        <w:r>
          <w:t>-</w:t>
        </w:r>
        <w:r>
          <w:tab/>
          <w:t xml:space="preserve">SCP Domain the NF </w:t>
        </w:r>
      </w:ins>
      <w:ins w:id="67" w:author="Nokia_r3" w:date="2020-08-21T15:24:00Z">
        <w:r w:rsidR="009739D3" w:rsidRPr="009739D3">
          <w:rPr>
            <w:highlight w:val="cyan"/>
            <w:rPrChange w:id="68" w:author="Nokia_r3" w:date="2020-08-21T15:24:00Z">
              <w:rPr/>
            </w:rPrChange>
          </w:rPr>
          <w:t>belongs</w:t>
        </w:r>
      </w:ins>
      <w:ins w:id="69" w:author="Nokia" w:date="2020-08-13T16:58:00Z">
        <w:r>
          <w:t xml:space="preserve"> to.</w:t>
        </w:r>
      </w:ins>
    </w:p>
    <w:p w14:paraId="301C6474" w14:textId="4C4671B5" w:rsidR="00902171" w:rsidRDefault="00902171" w:rsidP="00B22135">
      <w:pPr>
        <w:pStyle w:val="B1"/>
      </w:pPr>
    </w:p>
    <w:p w14:paraId="4585161A" w14:textId="77777777" w:rsidR="00902171" w:rsidRDefault="00902171" w:rsidP="00B22135">
      <w:pPr>
        <w:pStyle w:val="B1"/>
      </w:pPr>
    </w:p>
    <w:p w14:paraId="51E391A4" w14:textId="5631B5F5" w:rsidR="00902171" w:rsidRPr="00902171" w:rsidRDefault="009739D3" w:rsidP="00902171">
      <w:pPr>
        <w:pBdr>
          <w:top w:val="single" w:sz="4" w:space="1" w:color="auto"/>
          <w:left w:val="single" w:sz="4" w:space="4" w:color="auto"/>
          <w:bottom w:val="single" w:sz="4" w:space="1" w:color="auto"/>
          <w:right w:val="single" w:sz="4" w:space="4" w:color="auto"/>
        </w:pBdr>
        <w:jc w:val="center"/>
        <w:rPr>
          <w:sz w:val="40"/>
        </w:rPr>
      </w:pPr>
      <w:bookmarkStart w:id="70" w:name="_Toc45184040"/>
      <w:r>
        <w:rPr>
          <w:sz w:val="40"/>
        </w:rPr>
        <w:t>3r</w:t>
      </w:r>
      <w:r w:rsidR="00902171" w:rsidRPr="00902171">
        <w:rPr>
          <w:sz w:val="40"/>
        </w:rPr>
        <w:t>d change</w:t>
      </w:r>
    </w:p>
    <w:p w14:paraId="0552DCDE" w14:textId="2771C01B" w:rsidR="00B22135" w:rsidRDefault="00B22135" w:rsidP="00B22135">
      <w:pPr>
        <w:pStyle w:val="4"/>
      </w:pPr>
      <w:r>
        <w:t>6.2.6.3 SCP profile</w:t>
      </w:r>
      <w:bookmarkEnd w:id="70"/>
    </w:p>
    <w:p w14:paraId="56EFE459" w14:textId="77777777" w:rsidR="00B22135" w:rsidRDefault="00B22135" w:rsidP="00B22135">
      <w:pPr>
        <w:rPr>
          <w:lang w:eastAsia="x-none"/>
        </w:rPr>
      </w:pPr>
      <w:r>
        <w:rPr>
          <w:lang w:eastAsia="x-none"/>
        </w:rPr>
        <w:t>SCP profile maintained in an NRF includes the following information:</w:t>
      </w:r>
    </w:p>
    <w:p w14:paraId="4C1810E9" w14:textId="77777777" w:rsidR="00B22135" w:rsidRDefault="00B22135" w:rsidP="00B22135">
      <w:pPr>
        <w:pStyle w:val="B1"/>
      </w:pPr>
      <w:r>
        <w:t>-</w:t>
      </w:r>
      <w:r>
        <w:tab/>
        <w:t>SCP ID.</w:t>
      </w:r>
    </w:p>
    <w:p w14:paraId="524D87AC" w14:textId="77777777" w:rsidR="00B22135" w:rsidRDefault="00B22135" w:rsidP="00B22135">
      <w:pPr>
        <w:pStyle w:val="B1"/>
      </w:pPr>
      <w:r>
        <w:t>-</w:t>
      </w:r>
      <w:r>
        <w:tab/>
        <w:t>FQDN or IP address of SCP.</w:t>
      </w:r>
    </w:p>
    <w:p w14:paraId="035AA0D6" w14:textId="77777777" w:rsidR="00B22135" w:rsidRDefault="00B22135" w:rsidP="00B22135">
      <w:pPr>
        <w:pStyle w:val="B1"/>
      </w:pPr>
      <w:r>
        <w:t>-</w:t>
      </w:r>
      <w:r>
        <w:tab/>
        <w:t>Indication that the profile is of an SCP (e.g. NF type parameter set to type SCP).</w:t>
      </w:r>
    </w:p>
    <w:p w14:paraId="46D8F2EE" w14:textId="77777777" w:rsidR="00B22135" w:rsidRDefault="00B22135" w:rsidP="00B22135">
      <w:pPr>
        <w:pStyle w:val="B1"/>
      </w:pPr>
      <w:r>
        <w:t>-</w:t>
      </w:r>
      <w:r>
        <w:tab/>
        <w:t>SCP capacity information.</w:t>
      </w:r>
    </w:p>
    <w:p w14:paraId="0BEC6F5A" w14:textId="77777777" w:rsidR="00B22135" w:rsidRDefault="00B22135" w:rsidP="00B22135">
      <w:pPr>
        <w:pStyle w:val="B1"/>
      </w:pPr>
      <w:r>
        <w:t>-</w:t>
      </w:r>
      <w:r>
        <w:tab/>
        <w:t>SCP load information.</w:t>
      </w:r>
    </w:p>
    <w:p w14:paraId="08788FD6" w14:textId="77777777" w:rsidR="00B22135" w:rsidRPr="00E64F37" w:rsidRDefault="00B22135" w:rsidP="00B22135">
      <w:pPr>
        <w:pStyle w:val="B1"/>
      </w:pPr>
      <w:r>
        <w:t>-</w:t>
      </w:r>
      <w:r>
        <w:tab/>
        <w:t>SCP priority.</w:t>
      </w:r>
    </w:p>
    <w:p w14:paraId="1432CACE" w14:textId="77777777" w:rsidR="00B22135" w:rsidRDefault="00B22135" w:rsidP="00B22135">
      <w:pPr>
        <w:pStyle w:val="B1"/>
      </w:pPr>
      <w:r>
        <w:t>-</w:t>
      </w:r>
      <w:r>
        <w:tab/>
        <w:t>Location information for the SCP (see locality in 29.510 [58] clause 6.1.6.2.2).</w:t>
      </w:r>
    </w:p>
    <w:p w14:paraId="7B9AEDF1" w14:textId="77777777" w:rsidR="00B22135" w:rsidRDefault="00B22135" w:rsidP="00B22135">
      <w:pPr>
        <w:pStyle w:val="B1"/>
      </w:pPr>
      <w:r>
        <w:t>-</w:t>
      </w:r>
      <w:r>
        <w:tab/>
        <w:t xml:space="preserve">Served Location(s) (see </w:t>
      </w:r>
      <w:proofErr w:type="spellStart"/>
      <w:r>
        <w:t>servingScope</w:t>
      </w:r>
      <w:proofErr w:type="spellEnd"/>
      <w:r>
        <w:t xml:space="preserve"> in 29.510 [58] clause 6.1.6.2.2).</w:t>
      </w:r>
    </w:p>
    <w:p w14:paraId="01A71DBB" w14:textId="77777777" w:rsidR="00B22135" w:rsidRDefault="00B22135" w:rsidP="00B22135">
      <w:pPr>
        <w:pStyle w:val="B1"/>
      </w:pPr>
      <w:r>
        <w:t>-</w:t>
      </w:r>
      <w:r>
        <w:tab/>
        <w:t>Network Slice related Identifier(s) e.g. S-NSSAI, NSI ID.</w:t>
      </w:r>
    </w:p>
    <w:p w14:paraId="032C470F" w14:textId="77777777" w:rsidR="00B22135" w:rsidRDefault="00B22135" w:rsidP="00B22135">
      <w:pPr>
        <w:pStyle w:val="B1"/>
      </w:pPr>
      <w:r>
        <w:t>-</w:t>
      </w:r>
      <w:r>
        <w:tab/>
        <w:t>Remote PLMNs reachable through SCP.</w:t>
      </w:r>
    </w:p>
    <w:p w14:paraId="54AEBFCC" w14:textId="77777777" w:rsidR="00B22135" w:rsidRPr="00E64F37" w:rsidRDefault="00B22135" w:rsidP="00B22135">
      <w:pPr>
        <w:pStyle w:val="B1"/>
      </w:pPr>
      <w:r>
        <w:t>-</w:t>
      </w:r>
      <w:r>
        <w:tab/>
        <w:t>Endpoint addresses accessible via the SCP.</w:t>
      </w:r>
    </w:p>
    <w:p w14:paraId="4F00E709" w14:textId="6DB8603C" w:rsidR="00B22135" w:rsidRPr="00E64F37" w:rsidDel="00930CB1" w:rsidRDefault="00B22135" w:rsidP="00B22135">
      <w:pPr>
        <w:pStyle w:val="B1"/>
        <w:rPr>
          <w:del w:id="71" w:author="Nokia" w:date="2020-08-13T16:56:00Z"/>
        </w:rPr>
      </w:pPr>
      <w:del w:id="72" w:author="Nokia" w:date="2020-08-13T16:56:00Z">
        <w:r w:rsidDel="00930CB1">
          <w:delText>-</w:delText>
        </w:r>
        <w:r w:rsidDel="00930CB1">
          <w:tab/>
          <w:delText>Interconnected SCP IDs.</w:delText>
        </w:r>
      </w:del>
    </w:p>
    <w:p w14:paraId="70AC2167" w14:textId="43F71979" w:rsidR="00B22135" w:rsidRPr="00821CF5" w:rsidDel="00930CB1" w:rsidRDefault="00B22135" w:rsidP="00B22135">
      <w:pPr>
        <w:pStyle w:val="B1"/>
        <w:rPr>
          <w:del w:id="73" w:author="Nokia" w:date="2020-08-13T16:56:00Z"/>
        </w:rPr>
      </w:pPr>
      <w:del w:id="74" w:author="Nokia" w:date="2020-08-13T16:56:00Z">
        <w:r w:rsidDel="00930CB1">
          <w:delText>-</w:delText>
        </w:r>
        <w:r w:rsidDel="00930CB1">
          <w:tab/>
          <w:delText>Interconnected NF IDs.</w:delText>
        </w:r>
      </w:del>
    </w:p>
    <w:p w14:paraId="168A6428" w14:textId="77777777" w:rsidR="00B22135" w:rsidRDefault="00B22135" w:rsidP="00B22135">
      <w:pPr>
        <w:pStyle w:val="B1"/>
      </w:pPr>
      <w:r>
        <w:t>-</w:t>
      </w:r>
      <w:r>
        <w:tab/>
        <w:t>NF sets of NFs served by the SCP.</w:t>
      </w:r>
    </w:p>
    <w:p w14:paraId="56311032" w14:textId="653B2279" w:rsidR="00B22135" w:rsidRDefault="00B22135" w:rsidP="00B22135">
      <w:pPr>
        <w:pStyle w:val="B1"/>
      </w:pPr>
      <w:r>
        <w:t>-</w:t>
      </w:r>
      <w:r>
        <w:tab/>
        <w:t>SCP Domain</w:t>
      </w:r>
      <w:ins w:id="75" w:author="Nokia_r2" w:date="2020-08-21T14:17:00Z">
        <w:r w:rsidR="009A4629" w:rsidRPr="009A4629">
          <w:rPr>
            <w:highlight w:val="yellow"/>
            <w:rPrChange w:id="76" w:author="Nokia_r2" w:date="2020-08-21T14:17:00Z">
              <w:rPr/>
            </w:rPrChange>
          </w:rPr>
          <w:t>(s)</w:t>
        </w:r>
      </w:ins>
      <w:r>
        <w:t xml:space="preserve"> the SCP belongs to. If an SCP belongs to more than one SCP Domain, the SCP will be able bridge these domains, i.e. sending messages between these domains.</w:t>
      </w:r>
    </w:p>
    <w:p w14:paraId="33473AD0" w14:textId="77777777" w:rsidR="00B22135" w:rsidRPr="00821CF5" w:rsidRDefault="00B22135" w:rsidP="00B22135">
      <w:pPr>
        <w:pStyle w:val="NO"/>
      </w:pPr>
      <w:r>
        <w:t>NOTE:</w:t>
      </w:r>
      <w:r>
        <w:tab/>
        <w:t>Service definition defines optional and mandatory parameters, see TS 23.502 [3].</w:t>
      </w:r>
    </w:p>
    <w:p w14:paraId="0DC664FC" w14:textId="7F23F02C" w:rsidR="001E41F3" w:rsidRDefault="001E41F3">
      <w:pPr>
        <w:rPr>
          <w:noProof/>
        </w:rPr>
      </w:pPr>
    </w:p>
    <w:p w14:paraId="6A4D4864" w14:textId="31DF262E" w:rsidR="00902171" w:rsidRDefault="00902171">
      <w:pPr>
        <w:rPr>
          <w:noProof/>
        </w:rPr>
      </w:pPr>
    </w:p>
    <w:p w14:paraId="58C8843B" w14:textId="1F85BD41" w:rsidR="00902171" w:rsidRPr="00902171" w:rsidRDefault="00902171" w:rsidP="00902171">
      <w:pPr>
        <w:pBdr>
          <w:top w:val="single" w:sz="4" w:space="1" w:color="auto"/>
          <w:left w:val="single" w:sz="4" w:space="4" w:color="auto"/>
          <w:bottom w:val="single" w:sz="4" w:space="1" w:color="auto"/>
          <w:right w:val="single" w:sz="4" w:space="4" w:color="auto"/>
        </w:pBdr>
        <w:jc w:val="center"/>
        <w:rPr>
          <w:noProof/>
          <w:sz w:val="40"/>
        </w:rPr>
      </w:pPr>
      <w:r w:rsidRPr="00902171">
        <w:rPr>
          <w:noProof/>
          <w:sz w:val="40"/>
        </w:rPr>
        <w:t>End of changes</w:t>
      </w:r>
    </w:p>
    <w:sectPr w:rsidR="00902171" w:rsidRPr="0090217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0" w:author="Nokia_r3" w:date="2020-08-21T15:22:00Z" w:initials="r3">
    <w:p w14:paraId="5737A0B8" w14:textId="7C8635B7" w:rsidR="009739D3" w:rsidRDefault="009739D3">
      <w:pPr>
        <w:pStyle w:val="ac"/>
      </w:pPr>
      <w:r>
        <w:rPr>
          <w:rStyle w:val="ab"/>
        </w:rPr>
        <w:annotationRef/>
      </w:r>
      <w:r>
        <w:t xml:space="preserve">I want to leave it up to implementation whether the NFs within the SCP domain can also </w:t>
      </w:r>
      <w:proofErr w:type="spellStart"/>
      <w:r>
        <w:t>comminicate</w:t>
      </w:r>
      <w:proofErr w:type="spellEnd"/>
      <w:r>
        <w:t xml:space="preserve"> directly with each other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737A0B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37A0B8" w16cid:durableId="22EA652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280730" w14:textId="77777777" w:rsidR="002F0CDF" w:rsidRDefault="002F0CDF">
      <w:r>
        <w:separator/>
      </w:r>
    </w:p>
  </w:endnote>
  <w:endnote w:type="continuationSeparator" w:id="0">
    <w:p w14:paraId="595A33C7" w14:textId="77777777" w:rsidR="002F0CDF" w:rsidRDefault="002F0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E2C43E" w14:textId="77777777" w:rsidR="002F0CDF" w:rsidRDefault="002F0CDF">
      <w:r>
        <w:separator/>
      </w:r>
    </w:p>
  </w:footnote>
  <w:footnote w:type="continuationSeparator" w:id="0">
    <w:p w14:paraId="53E3988E" w14:textId="77777777" w:rsidR="002F0CDF" w:rsidRDefault="002F0C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EB678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C5BA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655F4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EF96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814D70"/>
    <w:multiLevelType w:val="hybridMultilevel"/>
    <w:tmpl w:val="C906A69E"/>
    <w:lvl w:ilvl="0" w:tplc="012AFE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0C3736F"/>
    <w:multiLevelType w:val="hybridMultilevel"/>
    <w:tmpl w:val="83AC05E6"/>
    <w:lvl w:ilvl="0" w:tplc="A06028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Nokia_r3">
    <w15:presenceInfo w15:providerId="None" w15:userId="Nokia_r3"/>
  </w15:person>
  <w15:person w15:author="Colom Ikuno, Josep">
    <w15:presenceInfo w15:providerId="None" w15:userId="Colom Ikuno, Josep"/>
  </w15:person>
  <w15:person w15:author="Nokia">
    <w15:presenceInfo w15:providerId="None" w15:userId="Nokia"/>
  </w15:person>
  <w15:person w15:author="Nokia_r2">
    <w15:presenceInfo w15:providerId="None" w15:userId="Nokia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32923"/>
    <w:rsid w:val="00133DAE"/>
    <w:rsid w:val="00145D43"/>
    <w:rsid w:val="00192C46"/>
    <w:rsid w:val="001A08B3"/>
    <w:rsid w:val="001A7B60"/>
    <w:rsid w:val="001B52F0"/>
    <w:rsid w:val="001B7A65"/>
    <w:rsid w:val="001D22E1"/>
    <w:rsid w:val="001E41F3"/>
    <w:rsid w:val="001E4FF0"/>
    <w:rsid w:val="0026004D"/>
    <w:rsid w:val="002640DD"/>
    <w:rsid w:val="00275D12"/>
    <w:rsid w:val="00284FEB"/>
    <w:rsid w:val="002860C4"/>
    <w:rsid w:val="002B5741"/>
    <w:rsid w:val="002D5F87"/>
    <w:rsid w:val="002D66CD"/>
    <w:rsid w:val="002F0CDF"/>
    <w:rsid w:val="00305409"/>
    <w:rsid w:val="003609EF"/>
    <w:rsid w:val="0036231A"/>
    <w:rsid w:val="00374DD4"/>
    <w:rsid w:val="003E1A36"/>
    <w:rsid w:val="00410371"/>
    <w:rsid w:val="004242F1"/>
    <w:rsid w:val="004B75B7"/>
    <w:rsid w:val="004E54C5"/>
    <w:rsid w:val="0051580D"/>
    <w:rsid w:val="00547111"/>
    <w:rsid w:val="00592D74"/>
    <w:rsid w:val="005E2C44"/>
    <w:rsid w:val="00621188"/>
    <w:rsid w:val="006257ED"/>
    <w:rsid w:val="00695808"/>
    <w:rsid w:val="006B3DD2"/>
    <w:rsid w:val="006B46FB"/>
    <w:rsid w:val="006C79A5"/>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02171"/>
    <w:rsid w:val="009148DE"/>
    <w:rsid w:val="00930CB1"/>
    <w:rsid w:val="00941E30"/>
    <w:rsid w:val="009739D3"/>
    <w:rsid w:val="009777D9"/>
    <w:rsid w:val="00991B88"/>
    <w:rsid w:val="009A4629"/>
    <w:rsid w:val="009A5753"/>
    <w:rsid w:val="009A579D"/>
    <w:rsid w:val="009E3297"/>
    <w:rsid w:val="009F734F"/>
    <w:rsid w:val="00A246B6"/>
    <w:rsid w:val="00A475B9"/>
    <w:rsid w:val="00A47E70"/>
    <w:rsid w:val="00A50CF0"/>
    <w:rsid w:val="00A7671C"/>
    <w:rsid w:val="00AA2CBC"/>
    <w:rsid w:val="00AC5820"/>
    <w:rsid w:val="00AC5C1F"/>
    <w:rsid w:val="00AD1CD8"/>
    <w:rsid w:val="00B22135"/>
    <w:rsid w:val="00B258BB"/>
    <w:rsid w:val="00B67B97"/>
    <w:rsid w:val="00B954CB"/>
    <w:rsid w:val="00B968C8"/>
    <w:rsid w:val="00BA3EC5"/>
    <w:rsid w:val="00BA51D9"/>
    <w:rsid w:val="00BB5DFC"/>
    <w:rsid w:val="00BD279D"/>
    <w:rsid w:val="00BD6BB8"/>
    <w:rsid w:val="00C66BA2"/>
    <w:rsid w:val="00C95985"/>
    <w:rsid w:val="00CC5026"/>
    <w:rsid w:val="00CC68D0"/>
    <w:rsid w:val="00CF1F99"/>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37599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22135"/>
    <w:rPr>
      <w:rFonts w:ascii="Times New Roman" w:hAnsi="Times New Roman"/>
      <w:lang w:val="en-GB" w:eastAsia="en-US"/>
    </w:rPr>
  </w:style>
  <w:style w:type="character" w:customStyle="1" w:styleId="B1Char">
    <w:name w:val="B1 Char"/>
    <w:link w:val="B1"/>
    <w:rsid w:val="00B22135"/>
    <w:rPr>
      <w:rFonts w:ascii="Times New Roman" w:hAnsi="Times New Roman"/>
      <w:lang w:val="en-GB" w:eastAsia="en-US"/>
    </w:rPr>
  </w:style>
  <w:style w:type="character" w:customStyle="1" w:styleId="TALChar">
    <w:name w:val="TAL Char"/>
    <w:link w:val="TAL"/>
    <w:rsid w:val="00930CB1"/>
    <w:rPr>
      <w:rFonts w:ascii="Arial" w:hAnsi="Arial"/>
      <w:sz w:val="18"/>
      <w:lang w:val="en-GB" w:eastAsia="en-US"/>
    </w:rPr>
  </w:style>
  <w:style w:type="character" w:customStyle="1" w:styleId="TAHCar">
    <w:name w:val="TAH Car"/>
    <w:link w:val="TAH"/>
    <w:rsid w:val="00930CB1"/>
    <w:rPr>
      <w:rFonts w:ascii="Arial" w:hAnsi="Arial"/>
      <w:b/>
      <w:sz w:val="18"/>
      <w:lang w:val="en-GB" w:eastAsia="en-US"/>
    </w:rPr>
  </w:style>
  <w:style w:type="character" w:customStyle="1" w:styleId="THChar">
    <w:name w:val="TH Char"/>
    <w:link w:val="TH"/>
    <w:rsid w:val="00930CB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38530-71B8-4091-A846-8C2CE4FA18E5}">
  <ds:schemaRefs>
    <ds:schemaRef ds:uri="Microsoft.SharePoint.Taxonomy.ContentTypeSync"/>
  </ds:schemaRefs>
</ds:datastoreItem>
</file>

<file path=customXml/itemProps2.xml><?xml version="1.0" encoding="utf-8"?>
<ds:datastoreItem xmlns:ds="http://schemas.openxmlformats.org/officeDocument/2006/customXml" ds:itemID="{A8074FBA-3605-45EF-9D9F-437B44401E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94A12A-A5FE-435C-B8CC-56AACC5D2EC8}">
  <ds:schemaRefs>
    <ds:schemaRef ds:uri="http://schemas.openxmlformats.org/package/2006/metadata/core-properties"/>
    <ds:schemaRef ds:uri="http://schemas.microsoft.com/office/infopath/2007/PartnerControls"/>
    <ds:schemaRef ds:uri="http://schemas.microsoft.com/office/2006/metadata/properties"/>
    <ds:schemaRef ds:uri="063c6eb4-0fc5-41cf-90f7-6fad9b894f44"/>
    <ds:schemaRef ds:uri="http://purl.org/dc/dcmitype/"/>
    <ds:schemaRef ds:uri="http://purl.org/dc/elements/1.1/"/>
    <ds:schemaRef ds:uri="http://schemas.microsoft.com/office/2006/documentManagement/types"/>
    <ds:schemaRef ds:uri="http://purl.org/dc/terms/"/>
    <ds:schemaRef ds:uri="b672847a-5f88-42a2-b3e2-50bdf8de63d5"/>
    <ds:schemaRef ds:uri="71c5aaf6-e6ce-465b-b873-5148d2a4c105"/>
    <ds:schemaRef ds:uri="http://www.w3.org/XML/1998/namespace"/>
  </ds:schemaRefs>
</ds:datastoreItem>
</file>

<file path=customXml/itemProps4.xml><?xml version="1.0" encoding="utf-8"?>
<ds:datastoreItem xmlns:ds="http://schemas.openxmlformats.org/officeDocument/2006/customXml" ds:itemID="{9D552168-4F65-4D9F-9225-B2A22146A14C}">
  <ds:schemaRefs>
    <ds:schemaRef ds:uri="http://schemas.microsoft.com/sharepoint/v3/contenttype/forms"/>
  </ds:schemaRefs>
</ds:datastoreItem>
</file>

<file path=customXml/itemProps5.xml><?xml version="1.0" encoding="utf-8"?>
<ds:datastoreItem xmlns:ds="http://schemas.openxmlformats.org/officeDocument/2006/customXml" ds:itemID="{F4643449-7330-4FBE-BF7E-CE344D902440}">
  <ds:schemaRefs>
    <ds:schemaRef ds:uri="http://schemas.microsoft.com/sharepoint/events"/>
  </ds:schemaRefs>
</ds:datastoreItem>
</file>

<file path=customXml/itemProps6.xml><?xml version="1.0" encoding="utf-8"?>
<ds:datastoreItem xmlns:ds="http://schemas.openxmlformats.org/officeDocument/2006/customXml" ds:itemID="{74BF6882-BB74-4ECF-AB9A-34F6054EB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3719</Words>
  <Characters>20213</Characters>
  <Application>Microsoft Office Word</Application>
  <DocSecurity>0</DocSecurity>
  <Lines>168</Lines>
  <Paragraphs>47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2</cp:revision>
  <cp:lastPrinted>1899-12-31T23:00:00Z</cp:lastPrinted>
  <dcterms:created xsi:type="dcterms:W3CDTF">2020-08-24T10:11:00Z</dcterms:created>
  <dcterms:modified xsi:type="dcterms:W3CDTF">2020-08-24T10:11:00Z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2020</vt:lpwstr>
  </property>
  <property fmtid="{D5CDD505-2E9C-101B-9397-08002B2CF9AE}" pid="8" name="EndDate">
    <vt:lpwstr>2nd Sep 2020</vt:lpwstr>
  </property>
  <property fmtid="{D5CDD505-2E9C-101B-9397-08002B2CF9AE}" pid="9" name="Tdoc#">
    <vt:lpwstr>S2-2005712</vt:lpwstr>
  </property>
  <property fmtid="{D5CDD505-2E9C-101B-9397-08002B2CF9AE}" pid="10" name="Spec#">
    <vt:lpwstr>23.501</vt:lpwstr>
  </property>
  <property fmtid="{D5CDD505-2E9C-101B-9397-08002B2CF9AE}" pid="11" name="Cr#">
    <vt:lpwstr>2444</vt:lpwstr>
  </property>
  <property fmtid="{D5CDD505-2E9C-101B-9397-08002B2CF9AE}" pid="12" name="Revision">
    <vt:lpwstr>-</vt:lpwstr>
  </property>
  <property fmtid="{D5CDD505-2E9C-101B-9397-08002B2CF9AE}" pid="13" name="Version">
    <vt:lpwstr>16.5.1</vt:lpwstr>
  </property>
  <property fmtid="{D5CDD505-2E9C-101B-9397-08002B2CF9AE}" pid="14" name="CrTitle">
    <vt:lpwstr>Clarifications on SCP registration and discovery procedures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2020-08-13</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1598236700</vt:lpwstr>
  </property>
</Properties>
</file>